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6B" w:rsidRPr="000543AD" w:rsidRDefault="00937E6B" w:rsidP="001A27CE">
      <w:pPr>
        <w:pStyle w:val="NoSpacing"/>
        <w:jc w:val="center"/>
        <w:rPr>
          <w:rFonts w:ascii="Arial" w:hAnsi="Arial" w:cs="Arial"/>
          <w:sz w:val="24"/>
          <w:szCs w:val="24"/>
        </w:rPr>
      </w:pPr>
      <w:r w:rsidRPr="000543AD">
        <w:rPr>
          <w:b/>
          <w:bCs/>
          <w:sz w:val="24"/>
          <w:szCs w:val="24"/>
        </w:rPr>
        <w:tab/>
      </w:r>
      <w:r w:rsidRPr="000543AD">
        <w:rPr>
          <w:b/>
          <w:bCs/>
          <w:sz w:val="24"/>
          <w:szCs w:val="24"/>
        </w:rPr>
        <w:tab/>
      </w:r>
    </w:p>
    <w:p w:rsidR="00937E6B" w:rsidRPr="000543AD" w:rsidRDefault="00937E6B" w:rsidP="001A27CE">
      <w:pPr>
        <w:pStyle w:val="NoSpacing"/>
        <w:rPr>
          <w:rFonts w:ascii="Arial" w:hAnsi="Arial" w:cs="Arial"/>
          <w:sz w:val="24"/>
          <w:szCs w:val="24"/>
        </w:rPr>
      </w:pPr>
    </w:p>
    <w:p w:rsidR="00937E6B" w:rsidRPr="000543AD" w:rsidRDefault="00887C22" w:rsidP="001A27CE">
      <w:pPr>
        <w:pStyle w:val="NoSpacing"/>
        <w:rPr>
          <w:rFonts w:ascii="Arial" w:hAnsi="Arial" w:cs="Arial"/>
          <w:sz w:val="24"/>
          <w:szCs w:val="24"/>
        </w:rPr>
      </w:pPr>
      <w:r>
        <w:rPr>
          <w:rFonts w:ascii="Arial" w:hAnsi="Arial" w:cs="Arial"/>
          <w:noProof/>
          <w:sz w:val="24"/>
          <w:szCs w:val="24"/>
          <w:lang w:eastAsia="en-GB"/>
        </w:rPr>
        <w:drawing>
          <wp:inline distT="0" distB="0" distL="0" distR="0">
            <wp:extent cx="5943600" cy="1179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ies banner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179195"/>
                    </a:xfrm>
                    <a:prstGeom prst="rect">
                      <a:avLst/>
                    </a:prstGeom>
                  </pic:spPr>
                </pic:pic>
              </a:graphicData>
            </a:graphic>
          </wp:inline>
        </w:drawing>
      </w:r>
    </w:p>
    <w:p w:rsidR="00937E6B" w:rsidRDefault="00937E6B" w:rsidP="001A27CE">
      <w:pPr>
        <w:pStyle w:val="NoSpacing"/>
        <w:rPr>
          <w:rFonts w:ascii="Arial" w:hAnsi="Arial" w:cs="Arial"/>
          <w:sz w:val="24"/>
          <w:szCs w:val="24"/>
        </w:rPr>
      </w:pPr>
    </w:p>
    <w:p w:rsidR="00983B74" w:rsidRDefault="00983B74" w:rsidP="001A27CE">
      <w:pPr>
        <w:pStyle w:val="NoSpacing"/>
        <w:rPr>
          <w:rFonts w:ascii="Arial" w:hAnsi="Arial" w:cs="Arial"/>
          <w:sz w:val="24"/>
          <w:szCs w:val="24"/>
        </w:rPr>
      </w:pPr>
    </w:p>
    <w:p w:rsidR="00887C22" w:rsidRPr="00983B74" w:rsidRDefault="00887C22" w:rsidP="00887C22">
      <w:pPr>
        <w:pStyle w:val="NoSpacing"/>
        <w:jc w:val="center"/>
        <w:rPr>
          <w:b/>
          <w:sz w:val="72"/>
          <w:szCs w:val="24"/>
        </w:rPr>
      </w:pPr>
      <w:r w:rsidRPr="00983B74">
        <w:rPr>
          <w:b/>
          <w:sz w:val="72"/>
          <w:szCs w:val="24"/>
        </w:rPr>
        <w:t>VOLUNTEER POLICY</w:t>
      </w:r>
      <w:bookmarkStart w:id="0" w:name="_GoBack"/>
      <w:bookmarkEnd w:id="0"/>
    </w:p>
    <w:p w:rsidR="00983B74" w:rsidRDefault="00983B74" w:rsidP="001A27CE">
      <w:pPr>
        <w:pStyle w:val="NoSpacing"/>
        <w:rPr>
          <w:rFonts w:ascii="Arial" w:hAnsi="Arial" w:cs="Arial"/>
          <w:sz w:val="24"/>
          <w:szCs w:val="24"/>
        </w:rPr>
      </w:pPr>
    </w:p>
    <w:p w:rsidR="00983B74" w:rsidRDefault="00983B74" w:rsidP="001A27CE">
      <w:pPr>
        <w:pStyle w:val="NoSpacing"/>
        <w:rPr>
          <w:rFonts w:ascii="Arial" w:hAnsi="Arial" w:cs="Arial"/>
          <w:sz w:val="24"/>
          <w:szCs w:val="24"/>
        </w:rPr>
      </w:pPr>
    </w:p>
    <w:p w:rsidR="00983B74" w:rsidRDefault="00102ACB" w:rsidP="00983B74">
      <w:pPr>
        <w:pStyle w:val="NoSpacing"/>
        <w:jc w:val="center"/>
        <w:rPr>
          <w:rFonts w:ascii="Arial" w:hAnsi="Arial" w:cs="Arial"/>
          <w:sz w:val="24"/>
          <w:szCs w:val="24"/>
        </w:rPr>
      </w:pPr>
      <w:r>
        <w:rPr>
          <w:rFonts w:ascii="Arial" w:hAnsi="Arial" w:cs="Arial"/>
          <w:noProof/>
          <w:sz w:val="24"/>
          <w:szCs w:val="24"/>
          <w:lang w:eastAsia="en-GB"/>
        </w:rPr>
        <w:drawing>
          <wp:inline distT="0" distB="0" distL="0" distR="0">
            <wp:extent cx="2683892" cy="2619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10">
                      <a:extLst>
                        <a:ext uri="{28A0092B-C50C-407E-A947-70E740481C1C}">
                          <a14:useLocalDpi xmlns:a14="http://schemas.microsoft.com/office/drawing/2010/main" val="0"/>
                        </a:ext>
                      </a:extLst>
                    </a:blip>
                    <a:stretch>
                      <a:fillRect/>
                    </a:stretch>
                  </pic:blipFill>
                  <pic:spPr>
                    <a:xfrm>
                      <a:off x="0" y="0"/>
                      <a:ext cx="2683892" cy="2619375"/>
                    </a:xfrm>
                    <a:prstGeom prst="rect">
                      <a:avLst/>
                    </a:prstGeom>
                  </pic:spPr>
                </pic:pic>
              </a:graphicData>
            </a:graphic>
          </wp:inline>
        </w:drawing>
      </w:r>
    </w:p>
    <w:p w:rsidR="00983B74" w:rsidRDefault="00983B74" w:rsidP="00983B74">
      <w:pPr>
        <w:pStyle w:val="NoSpacing"/>
        <w:jc w:val="center"/>
        <w:rPr>
          <w:rFonts w:ascii="Arial" w:hAnsi="Arial" w:cs="Arial"/>
          <w:sz w:val="24"/>
          <w:szCs w:val="24"/>
        </w:rPr>
      </w:pPr>
    </w:p>
    <w:p w:rsidR="00983B74" w:rsidRDefault="00983B74" w:rsidP="00983B74">
      <w:pPr>
        <w:pStyle w:val="NoSpacing"/>
        <w:jc w:val="center"/>
        <w:rPr>
          <w:rFonts w:ascii="Arial" w:hAnsi="Arial" w:cs="Arial"/>
          <w:sz w:val="24"/>
          <w:szCs w:val="24"/>
        </w:rPr>
      </w:pPr>
    </w:p>
    <w:p w:rsidR="00983B74" w:rsidRPr="00B05084" w:rsidRDefault="00983B74" w:rsidP="00983B74">
      <w:pPr>
        <w:jc w:val="center"/>
        <w:rPr>
          <w:b/>
          <w:sz w:val="40"/>
          <w:szCs w:val="28"/>
        </w:rPr>
      </w:pPr>
      <w:r w:rsidRPr="00B05084">
        <w:rPr>
          <w:b/>
          <w:sz w:val="40"/>
          <w:szCs w:val="28"/>
        </w:rPr>
        <w:t xml:space="preserve">Charity number </w:t>
      </w:r>
      <w:r w:rsidR="00102ACB">
        <w:rPr>
          <w:b/>
          <w:sz w:val="40"/>
          <w:szCs w:val="28"/>
        </w:rPr>
        <w:t>1133669</w:t>
      </w:r>
    </w:p>
    <w:p w:rsidR="00983B74" w:rsidRDefault="00983B74" w:rsidP="00983B74">
      <w:pPr>
        <w:pStyle w:val="NoSpacing"/>
        <w:jc w:val="center"/>
        <w:rPr>
          <w:rFonts w:ascii="Arial" w:hAnsi="Arial" w:cs="Arial"/>
          <w:sz w:val="24"/>
          <w:szCs w:val="24"/>
        </w:rPr>
      </w:pPr>
    </w:p>
    <w:p w:rsidR="00983B74" w:rsidRPr="000543AD" w:rsidRDefault="00983B74" w:rsidP="00983B74">
      <w:pPr>
        <w:pStyle w:val="NoSpacing"/>
        <w:jc w:val="center"/>
        <w:rPr>
          <w:rFonts w:ascii="Arial" w:hAnsi="Arial" w:cs="Arial"/>
          <w:sz w:val="24"/>
          <w:szCs w:val="24"/>
        </w:rPr>
      </w:pPr>
    </w:p>
    <w:p w:rsidR="00937E6B" w:rsidRPr="000543AD" w:rsidRDefault="00937E6B" w:rsidP="001A27CE">
      <w:pPr>
        <w:pStyle w:val="NoSpacing"/>
        <w:rPr>
          <w:rFonts w:ascii="Arial" w:hAnsi="Arial" w:cs="Arial"/>
          <w:sz w:val="24"/>
          <w:szCs w:val="24"/>
        </w:rPr>
      </w:pPr>
      <w:r w:rsidRPr="000543AD">
        <w:rPr>
          <w:rFonts w:ascii="Arial" w:hAnsi="Arial" w:cs="Arial"/>
          <w:sz w:val="24"/>
          <w:szCs w:val="24"/>
        </w:rPr>
        <w:t xml:space="preserve"> </w:t>
      </w:r>
    </w:p>
    <w:p w:rsidR="000543AD" w:rsidRPr="00983B74" w:rsidRDefault="00937E6B" w:rsidP="00983B74">
      <w:pPr>
        <w:pStyle w:val="NoSpacing"/>
        <w:rPr>
          <w:rFonts w:ascii="Arial" w:hAnsi="Arial" w:cs="Arial"/>
          <w:sz w:val="24"/>
          <w:szCs w:val="24"/>
        </w:rPr>
      </w:pPr>
      <w:r w:rsidRPr="000543AD">
        <w:rPr>
          <w:rFonts w:ascii="Arial" w:hAnsi="Arial" w:cs="Arial"/>
          <w:sz w:val="24"/>
          <w:szCs w:val="24"/>
        </w:rPr>
        <w:t xml:space="preserve"> </w:t>
      </w:r>
    </w:p>
    <w:p w:rsidR="00937E6B" w:rsidRPr="00AD10CC" w:rsidRDefault="00937E6B" w:rsidP="001A27CE">
      <w:pPr>
        <w:pStyle w:val="NoSpacing"/>
        <w:jc w:val="center"/>
        <w:rPr>
          <w:rFonts w:asciiTheme="minorHAnsi" w:hAnsiTheme="minorHAnsi" w:cs="Arial"/>
          <w:b/>
          <w:sz w:val="32"/>
          <w:szCs w:val="24"/>
        </w:rPr>
      </w:pPr>
      <w:r w:rsidRPr="00AD10CC">
        <w:rPr>
          <w:rFonts w:asciiTheme="minorHAnsi" w:hAnsiTheme="minorHAnsi" w:cs="Arial"/>
          <w:b/>
          <w:sz w:val="32"/>
          <w:szCs w:val="24"/>
        </w:rPr>
        <w:t>Contents</w:t>
      </w:r>
    </w:p>
    <w:p w:rsidR="00937E6B" w:rsidRPr="000543AD" w:rsidRDefault="00937E6B" w:rsidP="001A27CE">
      <w:pPr>
        <w:pStyle w:val="NoSpacing"/>
        <w:rPr>
          <w:rFonts w:ascii="Arial" w:hAnsi="Arial" w:cs="Arial"/>
          <w:b/>
          <w:sz w:val="24"/>
          <w:szCs w:val="24"/>
        </w:rPr>
      </w:pPr>
    </w:p>
    <w:p w:rsidR="0074258E" w:rsidRPr="00AD10CC" w:rsidRDefault="00937E6B" w:rsidP="00E86B65">
      <w:pPr>
        <w:pStyle w:val="NoSpacing"/>
        <w:rPr>
          <w:rFonts w:asciiTheme="minorHAnsi" w:hAnsiTheme="minorHAnsi" w:cs="Arial"/>
          <w:b/>
          <w:sz w:val="24"/>
          <w:szCs w:val="24"/>
        </w:rPr>
      </w:pPr>
      <w:r w:rsidRPr="00AD10CC">
        <w:rPr>
          <w:rFonts w:asciiTheme="minorHAnsi" w:hAnsiTheme="minorHAnsi" w:cs="Arial"/>
          <w:b/>
          <w:sz w:val="24"/>
          <w:szCs w:val="24"/>
        </w:rPr>
        <w:t xml:space="preserve">1.0 </w:t>
      </w:r>
      <w:r w:rsidRPr="00AD10CC">
        <w:rPr>
          <w:rFonts w:asciiTheme="minorHAnsi" w:hAnsiTheme="minorHAnsi" w:cs="Arial"/>
          <w:b/>
          <w:sz w:val="24"/>
          <w:szCs w:val="24"/>
        </w:rPr>
        <w:tab/>
      </w:r>
      <w:r w:rsidRPr="00AD10CC">
        <w:rPr>
          <w:rFonts w:asciiTheme="minorHAnsi" w:hAnsiTheme="minorHAnsi" w:cs="Arial"/>
          <w:b/>
          <w:bCs/>
          <w:sz w:val="24"/>
          <w:szCs w:val="24"/>
          <w:lang w:val="en-US"/>
        </w:rPr>
        <w:t>Introduction and statement of principles</w:t>
      </w:r>
      <w:r w:rsidRPr="00AD10CC">
        <w:rPr>
          <w:rFonts w:asciiTheme="minorHAnsi" w:hAnsiTheme="minorHAnsi" w:cs="Arial"/>
          <w:b/>
          <w:sz w:val="24"/>
          <w:szCs w:val="24"/>
        </w:rPr>
        <w:tab/>
      </w:r>
      <w:r w:rsidRPr="00AD10CC">
        <w:rPr>
          <w:rFonts w:asciiTheme="minorHAnsi" w:hAnsiTheme="minorHAnsi" w:cs="Arial"/>
          <w:b/>
          <w:sz w:val="24"/>
          <w:szCs w:val="24"/>
        </w:rPr>
        <w:tab/>
      </w:r>
      <w:r w:rsidRPr="00AD10CC">
        <w:rPr>
          <w:rFonts w:asciiTheme="minorHAnsi" w:hAnsiTheme="minorHAnsi" w:cs="Arial"/>
          <w:b/>
          <w:sz w:val="24"/>
          <w:szCs w:val="24"/>
        </w:rPr>
        <w:tab/>
      </w:r>
      <w:r w:rsidRPr="00AD10CC">
        <w:rPr>
          <w:rFonts w:asciiTheme="minorHAnsi" w:hAnsiTheme="minorHAnsi" w:cs="Arial"/>
          <w:b/>
          <w:sz w:val="24"/>
          <w:szCs w:val="24"/>
        </w:rPr>
        <w:tab/>
      </w:r>
      <w:r w:rsidRPr="00AD10CC">
        <w:rPr>
          <w:rFonts w:asciiTheme="minorHAnsi" w:hAnsiTheme="minorHAnsi" w:cs="Arial"/>
          <w:b/>
          <w:sz w:val="24"/>
          <w:szCs w:val="24"/>
        </w:rPr>
        <w:tab/>
      </w:r>
      <w:r w:rsidR="00AD10CC">
        <w:rPr>
          <w:rFonts w:asciiTheme="minorHAnsi" w:hAnsiTheme="minorHAnsi" w:cs="Arial"/>
          <w:b/>
          <w:sz w:val="24"/>
          <w:szCs w:val="24"/>
        </w:rPr>
        <w:tab/>
        <w:t>3</w:t>
      </w:r>
      <w:r w:rsidRPr="00AD10CC">
        <w:rPr>
          <w:rFonts w:asciiTheme="minorHAnsi" w:hAnsiTheme="minorHAnsi" w:cs="Arial"/>
          <w:b/>
          <w:sz w:val="24"/>
          <w:szCs w:val="24"/>
        </w:rPr>
        <w:tab/>
      </w:r>
    </w:p>
    <w:p w:rsidR="00937E6B" w:rsidRPr="00AD10CC" w:rsidRDefault="00937E6B" w:rsidP="00E86B65">
      <w:pPr>
        <w:pStyle w:val="NoSpacing"/>
        <w:rPr>
          <w:rFonts w:asciiTheme="minorHAnsi" w:hAnsiTheme="minorHAnsi" w:cs="Arial"/>
          <w:b/>
          <w:sz w:val="24"/>
          <w:szCs w:val="24"/>
        </w:rPr>
      </w:pPr>
      <w:r w:rsidRPr="00AD10CC">
        <w:rPr>
          <w:rFonts w:asciiTheme="minorHAnsi" w:hAnsiTheme="minorHAnsi" w:cs="Arial"/>
          <w:b/>
          <w:sz w:val="24"/>
          <w:szCs w:val="24"/>
        </w:rPr>
        <w:t xml:space="preserve">2.0 </w:t>
      </w:r>
      <w:r w:rsidRPr="00AD10CC">
        <w:rPr>
          <w:rFonts w:asciiTheme="minorHAnsi" w:hAnsiTheme="minorHAnsi" w:cs="Arial"/>
          <w:b/>
          <w:sz w:val="24"/>
          <w:szCs w:val="24"/>
        </w:rPr>
        <w:tab/>
      </w:r>
      <w:r w:rsidR="00E86B65" w:rsidRPr="00AD10CC">
        <w:rPr>
          <w:rFonts w:asciiTheme="minorHAnsi" w:hAnsiTheme="minorHAnsi" w:cs="Arial"/>
          <w:b/>
          <w:sz w:val="24"/>
          <w:szCs w:val="24"/>
        </w:rPr>
        <w:t>Purpose of Policy</w:t>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t>3</w:t>
      </w:r>
    </w:p>
    <w:p w:rsidR="0074258E" w:rsidRPr="00AD10CC" w:rsidRDefault="0074258E" w:rsidP="00E86B65">
      <w:pPr>
        <w:pStyle w:val="NoSpacing"/>
        <w:rPr>
          <w:rFonts w:asciiTheme="minorHAnsi" w:hAnsiTheme="minorHAnsi" w:cs="Arial"/>
          <w:b/>
          <w:sz w:val="24"/>
          <w:szCs w:val="24"/>
        </w:rPr>
      </w:pPr>
      <w:r w:rsidRPr="00AD10CC">
        <w:rPr>
          <w:rFonts w:asciiTheme="minorHAnsi" w:hAnsiTheme="minorHAnsi" w:cs="Arial"/>
          <w:b/>
          <w:sz w:val="24"/>
          <w:szCs w:val="24"/>
        </w:rPr>
        <w:t>3.0</w:t>
      </w:r>
      <w:r w:rsidRPr="00AD10CC">
        <w:rPr>
          <w:rFonts w:asciiTheme="minorHAnsi" w:hAnsiTheme="minorHAnsi" w:cs="Arial"/>
          <w:b/>
          <w:sz w:val="24"/>
          <w:szCs w:val="24"/>
        </w:rPr>
        <w:tab/>
        <w:t xml:space="preserve">Scope of Policy </w:t>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t>4</w:t>
      </w:r>
    </w:p>
    <w:p w:rsidR="0074258E" w:rsidRPr="00AD10CC" w:rsidRDefault="0074258E" w:rsidP="00E86B65">
      <w:pPr>
        <w:pStyle w:val="NoSpacing"/>
        <w:rPr>
          <w:rFonts w:asciiTheme="minorHAnsi" w:hAnsiTheme="minorHAnsi" w:cs="Arial"/>
          <w:b/>
          <w:sz w:val="24"/>
          <w:szCs w:val="24"/>
        </w:rPr>
      </w:pPr>
      <w:r w:rsidRPr="00AD10CC">
        <w:rPr>
          <w:rFonts w:asciiTheme="minorHAnsi" w:hAnsiTheme="minorHAnsi" w:cs="Arial"/>
          <w:b/>
          <w:sz w:val="24"/>
          <w:szCs w:val="24"/>
        </w:rPr>
        <w:t xml:space="preserve">4.0 </w:t>
      </w:r>
      <w:r w:rsidRPr="00AD10CC">
        <w:rPr>
          <w:rFonts w:asciiTheme="minorHAnsi" w:hAnsiTheme="minorHAnsi" w:cs="Arial"/>
          <w:b/>
          <w:sz w:val="24"/>
          <w:szCs w:val="24"/>
        </w:rPr>
        <w:tab/>
        <w:t xml:space="preserve">Duties </w:t>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r>
      <w:r w:rsidR="00AD10CC">
        <w:rPr>
          <w:rFonts w:asciiTheme="minorHAnsi" w:hAnsiTheme="minorHAnsi" w:cs="Arial"/>
          <w:b/>
          <w:sz w:val="24"/>
          <w:szCs w:val="24"/>
        </w:rPr>
        <w:tab/>
        <w:t>4</w:t>
      </w:r>
    </w:p>
    <w:p w:rsidR="004A7C50" w:rsidRPr="00AD10CC" w:rsidRDefault="004A7C50" w:rsidP="00BA4D70">
      <w:pPr>
        <w:pStyle w:val="BodyTextIndent"/>
        <w:spacing w:after="0"/>
        <w:ind w:left="0"/>
        <w:rPr>
          <w:rFonts w:asciiTheme="minorHAnsi" w:hAnsiTheme="minorHAnsi"/>
          <w:b/>
          <w:bCs/>
        </w:rPr>
      </w:pPr>
      <w:r w:rsidRPr="00AD10CC">
        <w:rPr>
          <w:rFonts w:asciiTheme="minorHAnsi" w:hAnsiTheme="minorHAnsi"/>
          <w:b/>
        </w:rPr>
        <w:t xml:space="preserve">5.0 </w:t>
      </w:r>
      <w:r w:rsidRPr="00AD10CC">
        <w:rPr>
          <w:rFonts w:asciiTheme="minorHAnsi" w:hAnsiTheme="minorHAnsi"/>
          <w:b/>
        </w:rPr>
        <w:tab/>
      </w:r>
      <w:r w:rsidRPr="00AD10CC">
        <w:rPr>
          <w:rFonts w:asciiTheme="minorHAnsi" w:hAnsiTheme="minorHAnsi"/>
          <w:b/>
          <w:bCs/>
        </w:rPr>
        <w:t xml:space="preserve">Volunteer Rights and Responsibilities </w:t>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t>5</w:t>
      </w:r>
    </w:p>
    <w:p w:rsidR="00BA4D70" w:rsidRPr="00AD10CC" w:rsidRDefault="00BA4D70" w:rsidP="00BA4D70">
      <w:pPr>
        <w:pStyle w:val="BodyTextIndent"/>
        <w:spacing w:after="0"/>
        <w:ind w:left="0"/>
        <w:rPr>
          <w:rFonts w:asciiTheme="minorHAnsi" w:hAnsiTheme="minorHAnsi"/>
          <w:b/>
          <w:bCs/>
        </w:rPr>
      </w:pPr>
    </w:p>
    <w:p w:rsidR="00BA4D70" w:rsidRPr="00AD10CC" w:rsidRDefault="00BA4D70" w:rsidP="00BA4D70">
      <w:pPr>
        <w:pStyle w:val="BodyTextIndent"/>
        <w:spacing w:after="0"/>
        <w:ind w:left="0"/>
        <w:rPr>
          <w:rFonts w:asciiTheme="minorHAnsi" w:hAnsiTheme="minorHAnsi"/>
          <w:b/>
          <w:bCs/>
        </w:rPr>
      </w:pPr>
      <w:r w:rsidRPr="00AD10CC">
        <w:rPr>
          <w:rFonts w:asciiTheme="minorHAnsi" w:hAnsiTheme="minorHAnsi"/>
          <w:b/>
          <w:bCs/>
        </w:rPr>
        <w:t>6.0</w:t>
      </w:r>
      <w:r w:rsidRPr="00AD10CC">
        <w:rPr>
          <w:rFonts w:asciiTheme="minorHAnsi" w:hAnsiTheme="minorHAnsi"/>
          <w:b/>
          <w:bCs/>
        </w:rPr>
        <w:tab/>
        <w:t>Role and Recruitment</w:t>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t>6</w:t>
      </w:r>
    </w:p>
    <w:p w:rsidR="00684514" w:rsidRPr="00AD10CC" w:rsidRDefault="00684514" w:rsidP="00BA4D70">
      <w:pPr>
        <w:pStyle w:val="BodyTextIndent"/>
        <w:spacing w:after="0"/>
        <w:ind w:left="0"/>
        <w:rPr>
          <w:rFonts w:asciiTheme="minorHAnsi" w:hAnsiTheme="minorHAnsi"/>
          <w:b/>
          <w:bCs/>
        </w:rPr>
      </w:pPr>
    </w:p>
    <w:p w:rsidR="00684514" w:rsidRPr="00AD10CC" w:rsidRDefault="00684514" w:rsidP="00BA4D70">
      <w:pPr>
        <w:pStyle w:val="BodyTextIndent"/>
        <w:spacing w:after="0"/>
        <w:ind w:left="0"/>
        <w:rPr>
          <w:rFonts w:asciiTheme="minorHAnsi" w:hAnsiTheme="minorHAnsi"/>
          <w:b/>
          <w:bCs/>
        </w:rPr>
      </w:pPr>
      <w:r w:rsidRPr="00AD10CC">
        <w:rPr>
          <w:rFonts w:asciiTheme="minorHAnsi" w:hAnsiTheme="minorHAnsi"/>
          <w:b/>
          <w:bCs/>
        </w:rPr>
        <w:t xml:space="preserve">7.0 </w:t>
      </w:r>
      <w:r w:rsidRPr="00AD10CC">
        <w:rPr>
          <w:rFonts w:asciiTheme="minorHAnsi" w:hAnsiTheme="minorHAnsi"/>
          <w:b/>
          <w:bCs/>
        </w:rPr>
        <w:tab/>
        <w:t xml:space="preserve">Support and Supervision </w:t>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t>8</w:t>
      </w:r>
    </w:p>
    <w:p w:rsidR="00D2609E" w:rsidRPr="00AD10CC" w:rsidRDefault="00D2609E" w:rsidP="00BA4D70">
      <w:pPr>
        <w:pStyle w:val="BodyTextIndent"/>
        <w:spacing w:after="0"/>
        <w:ind w:left="0"/>
        <w:rPr>
          <w:rFonts w:asciiTheme="minorHAnsi" w:hAnsiTheme="minorHAnsi"/>
          <w:b/>
          <w:bCs/>
        </w:rPr>
      </w:pPr>
    </w:p>
    <w:p w:rsidR="00D2609E" w:rsidRPr="00AD10CC" w:rsidRDefault="00D2609E" w:rsidP="00BA4D70">
      <w:pPr>
        <w:pStyle w:val="BodyTextIndent"/>
        <w:spacing w:after="0"/>
        <w:ind w:left="0"/>
        <w:rPr>
          <w:rFonts w:asciiTheme="minorHAnsi" w:hAnsiTheme="minorHAnsi"/>
          <w:b/>
          <w:bCs/>
        </w:rPr>
      </w:pPr>
      <w:r w:rsidRPr="00AD10CC">
        <w:rPr>
          <w:rFonts w:asciiTheme="minorHAnsi" w:hAnsiTheme="minorHAnsi"/>
          <w:b/>
          <w:bCs/>
        </w:rPr>
        <w:t>8.0</w:t>
      </w:r>
      <w:r w:rsidRPr="00AD10CC">
        <w:rPr>
          <w:rFonts w:asciiTheme="minorHAnsi" w:hAnsiTheme="minorHAnsi"/>
          <w:b/>
          <w:bCs/>
        </w:rPr>
        <w:tab/>
        <w:t xml:space="preserve">Health &amp; Safety Principles </w:t>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r>
      <w:r w:rsidR="00AD10CC">
        <w:rPr>
          <w:rFonts w:asciiTheme="minorHAnsi" w:hAnsiTheme="minorHAnsi"/>
          <w:b/>
          <w:bCs/>
        </w:rPr>
        <w:tab/>
        <w:t>8</w:t>
      </w:r>
    </w:p>
    <w:p w:rsidR="00937E6B" w:rsidRPr="000543AD" w:rsidRDefault="00937E6B" w:rsidP="00885752">
      <w:pPr>
        <w:pStyle w:val="NoSpacing"/>
        <w:spacing w:afterAutospacing="0"/>
        <w:contextualSpacing/>
        <w:rPr>
          <w:rFonts w:ascii="Arial" w:hAnsi="Arial" w:cs="Arial"/>
          <w:b/>
          <w:sz w:val="24"/>
          <w:szCs w:val="24"/>
        </w:rPr>
      </w:pPr>
      <w:r w:rsidRPr="000543AD">
        <w:rPr>
          <w:rFonts w:ascii="Arial" w:hAnsi="Arial" w:cs="Arial"/>
          <w:b/>
          <w:sz w:val="24"/>
          <w:szCs w:val="24"/>
        </w:rPr>
        <w:tab/>
      </w:r>
      <w:r w:rsidRPr="000543AD">
        <w:rPr>
          <w:rFonts w:ascii="Arial" w:hAnsi="Arial" w:cs="Arial"/>
          <w:b/>
          <w:sz w:val="24"/>
          <w:szCs w:val="24"/>
        </w:rPr>
        <w:tab/>
      </w:r>
      <w:r w:rsidRPr="000543AD">
        <w:rPr>
          <w:rFonts w:ascii="Arial" w:hAnsi="Arial" w:cs="Arial"/>
          <w:b/>
          <w:sz w:val="24"/>
          <w:szCs w:val="24"/>
        </w:rPr>
        <w:tab/>
      </w:r>
      <w:r w:rsidRPr="000543AD">
        <w:rPr>
          <w:rFonts w:ascii="Arial" w:hAnsi="Arial" w:cs="Arial"/>
          <w:b/>
          <w:sz w:val="24"/>
          <w:szCs w:val="24"/>
        </w:rPr>
        <w:tab/>
      </w:r>
      <w:r w:rsidRPr="000543AD">
        <w:rPr>
          <w:rFonts w:ascii="Arial" w:hAnsi="Arial" w:cs="Arial"/>
          <w:b/>
          <w:sz w:val="24"/>
          <w:szCs w:val="24"/>
        </w:rPr>
        <w:tab/>
      </w:r>
    </w:p>
    <w:p w:rsidR="00937E6B" w:rsidRPr="000543AD" w:rsidRDefault="00937E6B" w:rsidP="00885752">
      <w:pPr>
        <w:contextualSpacing/>
        <w:rPr>
          <w:b/>
          <w:bCs/>
          <w:lang w:val="en-US"/>
        </w:rPr>
      </w:pPr>
    </w:p>
    <w:p w:rsidR="00937E6B" w:rsidRPr="000543AD" w:rsidRDefault="00937E6B" w:rsidP="00885752">
      <w:pPr>
        <w:contextualSpacing/>
        <w:rPr>
          <w:b/>
          <w:bCs/>
          <w:lang w:val="en-US"/>
        </w:rPr>
      </w:pPr>
    </w:p>
    <w:p w:rsidR="000543AD" w:rsidRDefault="00937E6B" w:rsidP="00885752">
      <w:pPr>
        <w:ind w:left="360"/>
        <w:rPr>
          <w:b/>
        </w:rPr>
      </w:pPr>
      <w:r w:rsidRPr="000543AD">
        <w:rPr>
          <w:b/>
        </w:rPr>
        <w:tab/>
      </w:r>
      <w:r w:rsidRPr="000543AD">
        <w:rPr>
          <w:b/>
        </w:rPr>
        <w:tab/>
      </w:r>
      <w:r w:rsidRPr="000543AD">
        <w:rPr>
          <w:b/>
        </w:rPr>
        <w:tab/>
      </w:r>
      <w:r w:rsidRPr="000543AD">
        <w:rPr>
          <w:b/>
        </w:rPr>
        <w:tab/>
      </w:r>
      <w:r w:rsidRPr="000543AD">
        <w:rPr>
          <w:b/>
        </w:rPr>
        <w:tab/>
      </w:r>
      <w:r w:rsidRPr="000543AD">
        <w:rPr>
          <w:b/>
        </w:rPr>
        <w:tab/>
      </w: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0543AD" w:rsidRDefault="000543AD" w:rsidP="00885752">
      <w:pPr>
        <w:ind w:left="360"/>
        <w:rPr>
          <w:b/>
        </w:rPr>
      </w:pPr>
    </w:p>
    <w:p w:rsidR="00937E6B" w:rsidRPr="00983B74" w:rsidRDefault="00983B74" w:rsidP="00983B74">
      <w:pPr>
        <w:ind w:left="360"/>
        <w:rPr>
          <w:b/>
          <w:bCs/>
          <w:lang w:val="en-US"/>
        </w:rPr>
      </w:pPr>
      <w:r>
        <w:rPr>
          <w:b/>
        </w:rPr>
        <w:tab/>
      </w:r>
      <w:r>
        <w:rPr>
          <w:b/>
        </w:rPr>
        <w:tab/>
      </w:r>
    </w:p>
    <w:p w:rsidR="00937E6B" w:rsidRPr="000543AD" w:rsidRDefault="00937E6B" w:rsidP="00AC72EC">
      <w:pPr>
        <w:rPr>
          <w:rFonts w:asciiTheme="minorHAnsi" w:hAnsiTheme="minorHAnsi"/>
          <w:b/>
          <w:bCs/>
        </w:rPr>
      </w:pPr>
      <w:r w:rsidRPr="000543AD">
        <w:rPr>
          <w:b/>
          <w:bCs/>
        </w:rPr>
        <w:t xml:space="preserve">1. </w:t>
      </w:r>
      <w:r w:rsidRPr="000543AD">
        <w:rPr>
          <w:b/>
          <w:bCs/>
        </w:rPr>
        <w:tab/>
      </w:r>
      <w:r w:rsidRPr="000543AD">
        <w:rPr>
          <w:rFonts w:asciiTheme="minorHAnsi" w:hAnsiTheme="minorHAnsi"/>
          <w:b/>
          <w:bCs/>
        </w:rPr>
        <w:t>INTRODUCTION</w:t>
      </w:r>
    </w:p>
    <w:p w:rsidR="00937E6B" w:rsidRPr="000543AD" w:rsidRDefault="00937E6B" w:rsidP="00AC72EC">
      <w:pPr>
        <w:rPr>
          <w:rFonts w:asciiTheme="minorHAnsi" w:hAnsiTheme="minorHAnsi"/>
          <w:u w:val="single"/>
        </w:rPr>
      </w:pPr>
    </w:p>
    <w:p w:rsidR="00937E6B" w:rsidRPr="000543AD" w:rsidRDefault="00937E6B" w:rsidP="000543AD">
      <w:pPr>
        <w:ind w:left="720" w:hanging="720"/>
        <w:jc w:val="both"/>
        <w:rPr>
          <w:rFonts w:asciiTheme="minorHAnsi" w:hAnsiTheme="minorHAnsi"/>
        </w:rPr>
      </w:pPr>
      <w:r w:rsidRPr="000543AD">
        <w:rPr>
          <w:rFonts w:asciiTheme="minorHAnsi" w:hAnsiTheme="minorHAnsi"/>
        </w:rPr>
        <w:t>1.1</w:t>
      </w:r>
      <w:r w:rsidRPr="000543AD">
        <w:rPr>
          <w:rFonts w:asciiTheme="minorHAnsi" w:hAnsiTheme="minorHAnsi"/>
        </w:rPr>
        <w:tab/>
        <w:t xml:space="preserve">This document provides a framework of good practice for </w:t>
      </w:r>
      <w:r w:rsidR="000543AD" w:rsidRPr="000543AD">
        <w:rPr>
          <w:rFonts w:asciiTheme="minorHAnsi" w:hAnsiTheme="minorHAnsi"/>
        </w:rPr>
        <w:t>Brighter Living Partnership</w:t>
      </w:r>
      <w:r w:rsidRPr="000543AD">
        <w:rPr>
          <w:rFonts w:asciiTheme="minorHAnsi" w:hAnsiTheme="minorHAnsi"/>
        </w:rPr>
        <w:t xml:space="preserve"> staff involved in the placement and use of volunteers. The organisation recognises the importance of volunteers and hopes to provide positive and worthwhile volunteer placements that will be of benefit to the volunteer, staff and projects delivered by </w:t>
      </w:r>
      <w:r w:rsidR="000543AD">
        <w:rPr>
          <w:rFonts w:asciiTheme="minorHAnsi" w:hAnsiTheme="minorHAnsi"/>
        </w:rPr>
        <w:t xml:space="preserve">the Brighter Living Partnership. </w:t>
      </w:r>
    </w:p>
    <w:p w:rsidR="00937E6B" w:rsidRPr="000543AD" w:rsidRDefault="00937E6B" w:rsidP="000543AD">
      <w:pPr>
        <w:jc w:val="both"/>
        <w:rPr>
          <w:rFonts w:asciiTheme="minorHAnsi" w:hAnsiTheme="minorHAnsi"/>
        </w:rPr>
      </w:pPr>
    </w:p>
    <w:p w:rsidR="00937E6B" w:rsidRPr="000543AD" w:rsidRDefault="00937E6B" w:rsidP="000543AD">
      <w:pPr>
        <w:ind w:left="720" w:hanging="720"/>
        <w:jc w:val="both"/>
        <w:rPr>
          <w:rFonts w:asciiTheme="minorHAnsi" w:hAnsiTheme="minorHAnsi"/>
        </w:rPr>
      </w:pPr>
      <w:r w:rsidRPr="000543AD">
        <w:rPr>
          <w:rFonts w:asciiTheme="minorHAnsi" w:hAnsiTheme="minorHAnsi"/>
        </w:rPr>
        <w:t>1.2</w:t>
      </w:r>
      <w:r w:rsidRPr="000543AD">
        <w:rPr>
          <w:rFonts w:asciiTheme="minorHAnsi" w:hAnsiTheme="minorHAnsi"/>
        </w:rPr>
        <w:tab/>
      </w:r>
      <w:r w:rsidR="000543AD">
        <w:rPr>
          <w:rFonts w:asciiTheme="minorHAnsi" w:hAnsiTheme="minorHAnsi"/>
        </w:rPr>
        <w:t>The Brighter Living Partnership</w:t>
      </w:r>
      <w:r w:rsidRPr="000543AD">
        <w:rPr>
          <w:rFonts w:asciiTheme="minorHAnsi" w:hAnsiTheme="minorHAnsi"/>
        </w:rPr>
        <w:t xml:space="preserve"> will positively promote the work of volunteers both internally and externally.</w:t>
      </w:r>
    </w:p>
    <w:p w:rsidR="00937E6B" w:rsidRPr="000543AD" w:rsidRDefault="00937E6B" w:rsidP="000543AD">
      <w:pPr>
        <w:jc w:val="both"/>
        <w:rPr>
          <w:rFonts w:asciiTheme="minorHAnsi" w:hAnsiTheme="minorHAnsi"/>
        </w:rPr>
      </w:pPr>
    </w:p>
    <w:p w:rsidR="000543AD" w:rsidRDefault="00937E6B" w:rsidP="000543AD">
      <w:pPr>
        <w:ind w:left="720" w:hanging="720"/>
        <w:jc w:val="both"/>
        <w:rPr>
          <w:rFonts w:asciiTheme="minorHAnsi" w:hAnsiTheme="minorHAnsi"/>
        </w:rPr>
      </w:pPr>
      <w:r w:rsidRPr="000543AD">
        <w:rPr>
          <w:rFonts w:asciiTheme="minorHAnsi" w:hAnsiTheme="minorHAnsi"/>
        </w:rPr>
        <w:t>1.3</w:t>
      </w:r>
      <w:r w:rsidRPr="000543AD">
        <w:rPr>
          <w:rFonts w:asciiTheme="minorHAnsi" w:hAnsiTheme="minorHAnsi"/>
        </w:rPr>
        <w:tab/>
      </w:r>
      <w:r w:rsidR="000543AD">
        <w:rPr>
          <w:rFonts w:asciiTheme="minorHAnsi" w:hAnsiTheme="minorHAnsi"/>
        </w:rPr>
        <w:t xml:space="preserve">The Brighter Living Partnership exists to try and reduce health inequalities across Sefton. </w:t>
      </w:r>
    </w:p>
    <w:p w:rsidR="00937E6B" w:rsidRPr="000543AD" w:rsidRDefault="000543AD" w:rsidP="000543AD">
      <w:pPr>
        <w:ind w:left="720"/>
        <w:jc w:val="both"/>
        <w:rPr>
          <w:rFonts w:asciiTheme="minorHAnsi" w:hAnsiTheme="minorHAnsi"/>
        </w:rPr>
      </w:pPr>
      <w:r>
        <w:rPr>
          <w:rFonts w:asciiTheme="minorHAnsi" w:hAnsiTheme="minorHAnsi"/>
        </w:rPr>
        <w:t xml:space="preserve">Brighter Living Partnership </w:t>
      </w:r>
      <w:r w:rsidR="00937E6B" w:rsidRPr="000543AD">
        <w:rPr>
          <w:rFonts w:asciiTheme="minorHAnsi" w:hAnsiTheme="minorHAnsi"/>
        </w:rPr>
        <w:t xml:space="preserve">oppose discrimination of the grounds of age, race, gender, religion, sexual orientation, disability, marital status, health related reasons and all forms of discrimination direct or indirect which </w:t>
      </w:r>
      <w:r w:rsidR="00B0004D" w:rsidRPr="000543AD">
        <w:rPr>
          <w:rFonts w:asciiTheme="minorHAnsi" w:hAnsiTheme="minorHAnsi"/>
        </w:rPr>
        <w:t>restricts</w:t>
      </w:r>
      <w:r w:rsidR="00937E6B" w:rsidRPr="000543AD">
        <w:rPr>
          <w:rFonts w:asciiTheme="minorHAnsi" w:hAnsiTheme="minorHAnsi"/>
        </w:rPr>
        <w:t xml:space="preserve"> or </w:t>
      </w:r>
      <w:r w:rsidR="00B0004D" w:rsidRPr="000543AD">
        <w:rPr>
          <w:rFonts w:asciiTheme="minorHAnsi" w:hAnsiTheme="minorHAnsi"/>
        </w:rPr>
        <w:t>hinders</w:t>
      </w:r>
      <w:r w:rsidR="00937E6B" w:rsidRPr="000543AD">
        <w:rPr>
          <w:rFonts w:asciiTheme="minorHAnsi" w:hAnsiTheme="minorHAnsi"/>
        </w:rPr>
        <w:t xml:space="preserve"> the promotion of equal opportunities. </w:t>
      </w:r>
    </w:p>
    <w:p w:rsidR="00937E6B" w:rsidRPr="000543AD" w:rsidRDefault="00937E6B" w:rsidP="000543AD">
      <w:pPr>
        <w:pStyle w:val="BodyText2"/>
        <w:tabs>
          <w:tab w:val="clear" w:pos="720"/>
          <w:tab w:val="left" w:pos="0"/>
        </w:tabs>
        <w:ind w:left="720" w:hanging="720"/>
        <w:rPr>
          <w:rFonts w:asciiTheme="minorHAnsi" w:hAnsiTheme="minorHAnsi"/>
          <w:szCs w:val="24"/>
        </w:rPr>
      </w:pPr>
    </w:p>
    <w:p w:rsidR="00937E6B" w:rsidRPr="000543AD" w:rsidRDefault="00937E6B" w:rsidP="000543AD">
      <w:pPr>
        <w:tabs>
          <w:tab w:val="left" w:pos="2340"/>
          <w:tab w:val="left" w:pos="7740"/>
        </w:tabs>
        <w:ind w:left="720" w:hanging="720"/>
        <w:jc w:val="both"/>
        <w:rPr>
          <w:rFonts w:asciiTheme="minorHAnsi" w:hAnsiTheme="minorHAnsi"/>
        </w:rPr>
      </w:pPr>
      <w:r w:rsidRPr="000543AD">
        <w:rPr>
          <w:rFonts w:asciiTheme="minorHAnsi" w:hAnsiTheme="minorHAnsi"/>
        </w:rPr>
        <w:t>1.4</w:t>
      </w:r>
      <w:r w:rsidRPr="000543AD">
        <w:rPr>
          <w:rFonts w:asciiTheme="minorHAnsi" w:hAnsiTheme="minorHAnsi"/>
        </w:rPr>
        <w:tab/>
        <w:t>For the purpose of this document, a volunteer is a member</w:t>
      </w:r>
      <w:r w:rsidR="000543AD">
        <w:rPr>
          <w:rFonts w:asciiTheme="minorHAnsi" w:hAnsiTheme="minorHAnsi"/>
        </w:rPr>
        <w:t xml:space="preserve"> of the public who spends time engaged within activities of the Brighter Living Partnership</w:t>
      </w:r>
      <w:r w:rsidRPr="000543AD">
        <w:rPr>
          <w:rFonts w:asciiTheme="minorHAnsi" w:hAnsiTheme="minorHAnsi"/>
        </w:rPr>
        <w:t>, with the intention to act on behalf of and to the benefit of the local community, without concern for financial gain.</w:t>
      </w:r>
    </w:p>
    <w:p w:rsidR="00937E6B" w:rsidRPr="000543AD" w:rsidRDefault="00937E6B" w:rsidP="000543AD">
      <w:pPr>
        <w:tabs>
          <w:tab w:val="left" w:pos="2340"/>
          <w:tab w:val="left" w:pos="7740"/>
        </w:tabs>
        <w:jc w:val="both"/>
        <w:rPr>
          <w:rFonts w:asciiTheme="minorHAnsi" w:hAnsiTheme="minorHAnsi"/>
        </w:rPr>
      </w:pPr>
    </w:p>
    <w:p w:rsidR="00937E6B" w:rsidRPr="000543AD" w:rsidRDefault="00937E6B" w:rsidP="000543AD">
      <w:pPr>
        <w:tabs>
          <w:tab w:val="left" w:pos="2340"/>
          <w:tab w:val="left" w:pos="7740"/>
        </w:tabs>
        <w:ind w:left="720" w:hanging="720"/>
        <w:jc w:val="both"/>
        <w:rPr>
          <w:rFonts w:asciiTheme="minorHAnsi" w:hAnsiTheme="minorHAnsi"/>
        </w:rPr>
      </w:pPr>
      <w:r w:rsidRPr="000543AD">
        <w:rPr>
          <w:rFonts w:asciiTheme="minorHAnsi" w:hAnsiTheme="minorHAnsi"/>
        </w:rPr>
        <w:t>1.5</w:t>
      </w:r>
      <w:r w:rsidRPr="000543AD">
        <w:rPr>
          <w:rFonts w:asciiTheme="minorHAnsi" w:hAnsiTheme="minorHAnsi"/>
        </w:rPr>
        <w:tab/>
        <w:t xml:space="preserve">Volunteers are not employees and most employment rights are not applicable. However, the policies relating to volunteers should be the same as those relating to paid staff for example in relation to </w:t>
      </w:r>
      <w:r w:rsidR="00B0004D" w:rsidRPr="000543AD">
        <w:rPr>
          <w:rFonts w:asciiTheme="minorHAnsi" w:hAnsiTheme="minorHAnsi"/>
        </w:rPr>
        <w:t>E</w:t>
      </w:r>
      <w:r w:rsidRPr="000543AD">
        <w:rPr>
          <w:rFonts w:asciiTheme="minorHAnsi" w:hAnsiTheme="minorHAnsi"/>
        </w:rPr>
        <w:t xml:space="preserve">quality and </w:t>
      </w:r>
      <w:r w:rsidR="00B0004D" w:rsidRPr="000543AD">
        <w:rPr>
          <w:rFonts w:asciiTheme="minorHAnsi" w:hAnsiTheme="minorHAnsi"/>
        </w:rPr>
        <w:t>D</w:t>
      </w:r>
      <w:r w:rsidRPr="000543AD">
        <w:rPr>
          <w:rFonts w:asciiTheme="minorHAnsi" w:hAnsiTheme="minorHAnsi"/>
        </w:rPr>
        <w:t xml:space="preserve">iversity, Health and Safety and </w:t>
      </w:r>
      <w:r w:rsidR="00B0004D" w:rsidRPr="000543AD">
        <w:rPr>
          <w:rFonts w:asciiTheme="minorHAnsi" w:hAnsiTheme="minorHAnsi"/>
        </w:rPr>
        <w:t>C</w:t>
      </w:r>
      <w:r w:rsidRPr="000543AD">
        <w:rPr>
          <w:rFonts w:asciiTheme="minorHAnsi" w:hAnsiTheme="minorHAnsi"/>
        </w:rPr>
        <w:t>onfidentiality. Volunteers will be required to comply with all appropriate policies.</w:t>
      </w:r>
    </w:p>
    <w:p w:rsidR="00937E6B" w:rsidRPr="000543AD" w:rsidRDefault="00937E6B" w:rsidP="000543AD">
      <w:pPr>
        <w:tabs>
          <w:tab w:val="left" w:pos="2340"/>
          <w:tab w:val="left" w:pos="7740"/>
        </w:tabs>
        <w:jc w:val="both"/>
        <w:rPr>
          <w:rFonts w:asciiTheme="minorHAnsi" w:hAnsiTheme="minorHAnsi"/>
        </w:rPr>
      </w:pPr>
    </w:p>
    <w:p w:rsidR="00937E6B" w:rsidRPr="000543AD" w:rsidRDefault="00937E6B" w:rsidP="00C271BB">
      <w:pPr>
        <w:tabs>
          <w:tab w:val="left" w:pos="2340"/>
          <w:tab w:val="left" w:pos="7740"/>
        </w:tabs>
        <w:ind w:left="720" w:hanging="720"/>
        <w:jc w:val="both"/>
        <w:rPr>
          <w:rFonts w:asciiTheme="minorHAnsi" w:hAnsiTheme="minorHAnsi"/>
        </w:rPr>
      </w:pPr>
      <w:r w:rsidRPr="000543AD">
        <w:rPr>
          <w:rFonts w:asciiTheme="minorHAnsi" w:hAnsiTheme="minorHAnsi"/>
        </w:rPr>
        <w:t>1.6</w:t>
      </w:r>
      <w:r w:rsidRPr="000543AD">
        <w:rPr>
          <w:rFonts w:asciiTheme="minorHAnsi" w:hAnsiTheme="minorHAnsi"/>
        </w:rPr>
        <w:tab/>
        <w:t xml:space="preserve">The volunteer appointment is at the sole discretion of the </w:t>
      </w:r>
      <w:r w:rsidR="00C271BB">
        <w:rPr>
          <w:rFonts w:asciiTheme="minorHAnsi" w:hAnsiTheme="minorHAnsi"/>
        </w:rPr>
        <w:t>Brighter Living Partnership</w:t>
      </w:r>
      <w:r w:rsidRPr="000543AD">
        <w:rPr>
          <w:rFonts w:asciiTheme="minorHAnsi" w:hAnsiTheme="minorHAnsi"/>
        </w:rPr>
        <w:t xml:space="preserve"> and a volunteer agreement can be terminated at any time at the discretion of the</w:t>
      </w:r>
      <w:r w:rsidR="00C271BB">
        <w:rPr>
          <w:rFonts w:asciiTheme="minorHAnsi" w:hAnsiTheme="minorHAnsi"/>
        </w:rPr>
        <w:t xml:space="preserve"> paid worker following discussion with their line manager who may consult the board of trustees and/or HR manager of Sefton CVS.</w:t>
      </w:r>
    </w:p>
    <w:p w:rsidR="00B0004D" w:rsidRPr="000543AD" w:rsidRDefault="00B0004D" w:rsidP="000543AD">
      <w:pPr>
        <w:jc w:val="both"/>
        <w:rPr>
          <w:rFonts w:asciiTheme="minorHAnsi" w:hAnsiTheme="minorHAnsi"/>
        </w:rPr>
      </w:pPr>
    </w:p>
    <w:p w:rsidR="00937E6B" w:rsidRPr="000543AD" w:rsidRDefault="00937E6B" w:rsidP="000543AD">
      <w:pPr>
        <w:pStyle w:val="BodyText2"/>
        <w:tabs>
          <w:tab w:val="clear" w:pos="720"/>
          <w:tab w:val="clear" w:pos="2340"/>
          <w:tab w:val="left" w:pos="0"/>
          <w:tab w:val="left" w:pos="709"/>
        </w:tabs>
        <w:rPr>
          <w:rFonts w:asciiTheme="minorHAnsi" w:hAnsiTheme="minorHAnsi"/>
          <w:b/>
          <w:szCs w:val="24"/>
        </w:rPr>
      </w:pPr>
    </w:p>
    <w:p w:rsidR="00937E6B" w:rsidRPr="000543AD" w:rsidRDefault="00937E6B" w:rsidP="000543AD">
      <w:pPr>
        <w:pStyle w:val="BodyText2"/>
        <w:tabs>
          <w:tab w:val="clear" w:pos="720"/>
          <w:tab w:val="clear" w:pos="2340"/>
          <w:tab w:val="left" w:pos="0"/>
          <w:tab w:val="left" w:pos="709"/>
        </w:tabs>
        <w:rPr>
          <w:rFonts w:asciiTheme="minorHAnsi" w:hAnsiTheme="minorHAnsi"/>
          <w:b/>
          <w:szCs w:val="24"/>
        </w:rPr>
      </w:pPr>
      <w:r w:rsidRPr="000543AD">
        <w:rPr>
          <w:rFonts w:asciiTheme="minorHAnsi" w:hAnsiTheme="minorHAnsi"/>
          <w:b/>
          <w:szCs w:val="24"/>
        </w:rPr>
        <w:t>2.</w:t>
      </w:r>
      <w:r w:rsidRPr="000543AD">
        <w:rPr>
          <w:rFonts w:asciiTheme="minorHAnsi" w:hAnsiTheme="minorHAnsi"/>
          <w:b/>
          <w:szCs w:val="24"/>
        </w:rPr>
        <w:tab/>
        <w:t>PURPOSE</w:t>
      </w:r>
    </w:p>
    <w:p w:rsidR="00937E6B" w:rsidRPr="000543AD" w:rsidRDefault="00937E6B" w:rsidP="000543AD">
      <w:pPr>
        <w:tabs>
          <w:tab w:val="left" w:pos="2340"/>
          <w:tab w:val="left" w:pos="7740"/>
        </w:tabs>
        <w:jc w:val="both"/>
        <w:rPr>
          <w:rFonts w:asciiTheme="minorHAnsi" w:hAnsiTheme="minorHAnsi"/>
          <w:b/>
          <w:bCs/>
        </w:rPr>
      </w:pPr>
    </w:p>
    <w:p w:rsidR="00937E6B" w:rsidRPr="000543AD" w:rsidRDefault="00937E6B" w:rsidP="000543AD">
      <w:pPr>
        <w:tabs>
          <w:tab w:val="left" w:pos="709"/>
          <w:tab w:val="left" w:pos="7740"/>
        </w:tabs>
        <w:jc w:val="both"/>
        <w:rPr>
          <w:rFonts w:asciiTheme="minorHAnsi" w:hAnsiTheme="minorHAnsi"/>
        </w:rPr>
      </w:pPr>
      <w:r w:rsidRPr="000543AD">
        <w:rPr>
          <w:rFonts w:asciiTheme="minorHAnsi" w:hAnsiTheme="minorHAnsi"/>
          <w:bCs/>
        </w:rPr>
        <w:t>2.1</w:t>
      </w:r>
      <w:r w:rsidRPr="000543AD">
        <w:rPr>
          <w:rFonts w:asciiTheme="minorHAnsi" w:hAnsiTheme="minorHAnsi"/>
          <w:bCs/>
        </w:rPr>
        <w:tab/>
        <w:t>The</w:t>
      </w:r>
      <w:r w:rsidRPr="000543AD">
        <w:rPr>
          <w:rFonts w:asciiTheme="minorHAnsi" w:hAnsiTheme="minorHAnsi"/>
          <w:b/>
          <w:bCs/>
        </w:rPr>
        <w:t xml:space="preserve"> </w:t>
      </w:r>
      <w:r w:rsidRPr="000543AD">
        <w:rPr>
          <w:rFonts w:asciiTheme="minorHAnsi" w:hAnsiTheme="minorHAnsi"/>
        </w:rPr>
        <w:t>purpose of this document is:</w:t>
      </w:r>
    </w:p>
    <w:p w:rsidR="00937E6B" w:rsidRPr="000543AD" w:rsidRDefault="00937E6B" w:rsidP="000543AD">
      <w:pPr>
        <w:tabs>
          <w:tab w:val="left" w:pos="2340"/>
          <w:tab w:val="left" w:pos="7740"/>
        </w:tabs>
        <w:ind w:left="720"/>
        <w:jc w:val="both"/>
        <w:rPr>
          <w:rFonts w:asciiTheme="minorHAnsi" w:hAnsiTheme="minorHAnsi"/>
        </w:rPr>
      </w:pPr>
    </w:p>
    <w:p w:rsidR="00937E6B" w:rsidRPr="000543AD" w:rsidRDefault="00937E6B" w:rsidP="000543AD">
      <w:pPr>
        <w:numPr>
          <w:ilvl w:val="0"/>
          <w:numId w:val="2"/>
        </w:numPr>
        <w:tabs>
          <w:tab w:val="left" w:pos="2340"/>
          <w:tab w:val="left" w:pos="7740"/>
        </w:tabs>
        <w:jc w:val="both"/>
        <w:rPr>
          <w:rFonts w:asciiTheme="minorHAnsi" w:hAnsiTheme="minorHAnsi"/>
        </w:rPr>
      </w:pPr>
      <w:r w:rsidRPr="000543AD">
        <w:rPr>
          <w:rFonts w:asciiTheme="minorHAnsi" w:hAnsiTheme="minorHAnsi"/>
        </w:rPr>
        <w:lastRenderedPageBreak/>
        <w:t xml:space="preserve">To ensure recognition of the important role of volunteers within the </w:t>
      </w:r>
      <w:r w:rsidR="00C271BB">
        <w:rPr>
          <w:rFonts w:asciiTheme="minorHAnsi" w:hAnsiTheme="minorHAnsi"/>
        </w:rPr>
        <w:t>Brighter Living Partnership</w:t>
      </w:r>
      <w:r w:rsidRPr="000543AD">
        <w:rPr>
          <w:rFonts w:asciiTheme="minorHAnsi" w:hAnsiTheme="minorHAnsi"/>
        </w:rPr>
        <w:t xml:space="preserve"> and the benefits that volunteering can bring to the general community.</w:t>
      </w:r>
    </w:p>
    <w:p w:rsidR="00937E6B" w:rsidRPr="000543AD" w:rsidRDefault="00937E6B" w:rsidP="000543AD">
      <w:pPr>
        <w:tabs>
          <w:tab w:val="left" w:pos="2340"/>
          <w:tab w:val="left" w:pos="7740"/>
        </w:tabs>
        <w:ind w:left="720"/>
        <w:jc w:val="both"/>
        <w:rPr>
          <w:rFonts w:asciiTheme="minorHAnsi" w:hAnsiTheme="minorHAnsi"/>
        </w:rPr>
      </w:pPr>
    </w:p>
    <w:p w:rsidR="00937E6B" w:rsidRPr="000543AD" w:rsidRDefault="00937E6B" w:rsidP="000543AD">
      <w:pPr>
        <w:numPr>
          <w:ilvl w:val="0"/>
          <w:numId w:val="2"/>
        </w:numPr>
        <w:tabs>
          <w:tab w:val="left" w:pos="2340"/>
          <w:tab w:val="left" w:pos="7740"/>
        </w:tabs>
        <w:jc w:val="both"/>
        <w:rPr>
          <w:rFonts w:asciiTheme="minorHAnsi" w:hAnsiTheme="minorHAnsi"/>
        </w:rPr>
      </w:pPr>
      <w:r w:rsidRPr="000543AD">
        <w:rPr>
          <w:rFonts w:asciiTheme="minorHAnsi" w:hAnsiTheme="minorHAnsi"/>
        </w:rPr>
        <w:t>To ensure staff recruiting</w:t>
      </w:r>
      <w:r w:rsidR="00C271BB">
        <w:rPr>
          <w:rFonts w:asciiTheme="minorHAnsi" w:hAnsiTheme="minorHAnsi"/>
        </w:rPr>
        <w:t>/utilising</w:t>
      </w:r>
      <w:r w:rsidRPr="000543AD">
        <w:rPr>
          <w:rFonts w:asciiTheme="minorHAnsi" w:hAnsiTheme="minorHAnsi"/>
        </w:rPr>
        <w:t xml:space="preserve"> volunteers in their work provide a po</w:t>
      </w:r>
      <w:r w:rsidR="00C271BB">
        <w:rPr>
          <w:rFonts w:asciiTheme="minorHAnsi" w:hAnsiTheme="minorHAnsi"/>
        </w:rPr>
        <w:t>sitive and worthwhile opportunity</w:t>
      </w:r>
      <w:r w:rsidRPr="000543AD">
        <w:rPr>
          <w:rFonts w:asciiTheme="minorHAnsi" w:hAnsiTheme="minorHAnsi"/>
        </w:rPr>
        <w:t xml:space="preserve"> that will be of benefit to </w:t>
      </w:r>
      <w:r w:rsidR="00C271BB" w:rsidRPr="000543AD">
        <w:rPr>
          <w:rFonts w:asciiTheme="minorHAnsi" w:hAnsiTheme="minorHAnsi"/>
        </w:rPr>
        <w:t>their</w:t>
      </w:r>
      <w:r w:rsidRPr="000543AD">
        <w:rPr>
          <w:rFonts w:asciiTheme="minorHAnsi" w:hAnsiTheme="minorHAnsi"/>
        </w:rPr>
        <w:t xml:space="preserve"> projects and volunteers.</w:t>
      </w:r>
    </w:p>
    <w:p w:rsidR="00937E6B" w:rsidRPr="000543AD" w:rsidRDefault="00937E6B" w:rsidP="000543AD">
      <w:pPr>
        <w:tabs>
          <w:tab w:val="left" w:pos="2340"/>
          <w:tab w:val="left" w:pos="7740"/>
        </w:tabs>
        <w:ind w:left="720"/>
        <w:jc w:val="both"/>
        <w:rPr>
          <w:rFonts w:asciiTheme="minorHAnsi" w:hAnsiTheme="minorHAnsi"/>
        </w:rPr>
      </w:pPr>
    </w:p>
    <w:p w:rsidR="00937E6B" w:rsidRPr="000543AD" w:rsidRDefault="00937E6B" w:rsidP="000543AD">
      <w:pPr>
        <w:numPr>
          <w:ilvl w:val="0"/>
          <w:numId w:val="2"/>
        </w:numPr>
        <w:tabs>
          <w:tab w:val="left" w:pos="2340"/>
          <w:tab w:val="left" w:pos="7740"/>
        </w:tabs>
        <w:jc w:val="both"/>
        <w:rPr>
          <w:rFonts w:asciiTheme="minorHAnsi" w:hAnsiTheme="minorHAnsi"/>
        </w:rPr>
      </w:pPr>
      <w:r w:rsidRPr="000543AD">
        <w:rPr>
          <w:rFonts w:asciiTheme="minorHAnsi" w:hAnsiTheme="minorHAnsi"/>
        </w:rPr>
        <w:t>To give a cohesive and consistent set of guidelines to ensure that volunteers are fully supported during their volunteer work.</w:t>
      </w:r>
    </w:p>
    <w:p w:rsidR="00937E6B" w:rsidRPr="000543AD" w:rsidRDefault="00937E6B" w:rsidP="000543AD">
      <w:pPr>
        <w:tabs>
          <w:tab w:val="left" w:pos="2340"/>
          <w:tab w:val="left" w:pos="7740"/>
        </w:tabs>
        <w:ind w:left="720"/>
        <w:jc w:val="both"/>
        <w:rPr>
          <w:rFonts w:asciiTheme="minorHAnsi" w:hAnsiTheme="minorHAnsi"/>
        </w:rPr>
      </w:pPr>
    </w:p>
    <w:p w:rsidR="00937E6B" w:rsidRPr="000543AD" w:rsidRDefault="00937E6B" w:rsidP="000543AD">
      <w:pPr>
        <w:numPr>
          <w:ilvl w:val="0"/>
          <w:numId w:val="2"/>
        </w:numPr>
        <w:tabs>
          <w:tab w:val="left" w:pos="2340"/>
          <w:tab w:val="left" w:pos="7740"/>
        </w:tabs>
        <w:jc w:val="both"/>
        <w:rPr>
          <w:rFonts w:asciiTheme="minorHAnsi" w:hAnsiTheme="minorHAnsi"/>
        </w:rPr>
      </w:pPr>
      <w:r w:rsidRPr="000543AD">
        <w:rPr>
          <w:rFonts w:asciiTheme="minorHAnsi" w:hAnsiTheme="minorHAnsi"/>
        </w:rPr>
        <w:t xml:space="preserve">To ensure that the </w:t>
      </w:r>
      <w:r w:rsidR="00C271BB">
        <w:rPr>
          <w:rFonts w:asciiTheme="minorHAnsi" w:hAnsiTheme="minorHAnsi"/>
        </w:rPr>
        <w:t>Brighter Living Partnership</w:t>
      </w:r>
      <w:r w:rsidRPr="000543AD">
        <w:rPr>
          <w:rFonts w:asciiTheme="minorHAnsi" w:hAnsiTheme="minorHAnsi"/>
        </w:rPr>
        <w:t xml:space="preserve"> recognised standards of good practice in recruiting, training, supporting and rewarding volunteers.</w:t>
      </w:r>
    </w:p>
    <w:p w:rsidR="00937E6B" w:rsidRPr="000543AD" w:rsidRDefault="00937E6B" w:rsidP="000543AD">
      <w:pPr>
        <w:tabs>
          <w:tab w:val="left" w:pos="7740"/>
        </w:tabs>
        <w:jc w:val="both"/>
        <w:rPr>
          <w:rFonts w:asciiTheme="minorHAnsi" w:hAnsiTheme="minorHAnsi"/>
        </w:rPr>
      </w:pPr>
    </w:p>
    <w:p w:rsidR="00937E6B" w:rsidRPr="000543AD" w:rsidRDefault="00937E6B" w:rsidP="000543AD">
      <w:pPr>
        <w:numPr>
          <w:ilvl w:val="1"/>
          <w:numId w:val="1"/>
        </w:numPr>
        <w:tabs>
          <w:tab w:val="clear" w:pos="2220"/>
          <w:tab w:val="left" w:pos="0"/>
          <w:tab w:val="num" w:pos="1800"/>
        </w:tabs>
        <w:ind w:left="1800"/>
        <w:jc w:val="both"/>
        <w:rPr>
          <w:rFonts w:asciiTheme="minorHAnsi" w:hAnsiTheme="minorHAnsi"/>
          <w:b/>
        </w:rPr>
      </w:pPr>
      <w:r w:rsidRPr="000543AD">
        <w:rPr>
          <w:rFonts w:asciiTheme="minorHAnsi" w:hAnsiTheme="minorHAnsi"/>
          <w:b/>
        </w:rPr>
        <w:t xml:space="preserve">Choice: </w:t>
      </w:r>
      <w:r w:rsidRPr="000543AD">
        <w:rPr>
          <w:rFonts w:asciiTheme="minorHAnsi" w:hAnsiTheme="minorHAnsi"/>
        </w:rPr>
        <w:t>Volunteering must be a choice freely made by each individual. Any encouragement to become involved in volunteering should not result in any form of coercion or compulsion. Freedom to volunteer implies freedom not to become involved</w:t>
      </w:r>
      <w:r w:rsidR="00C271BB">
        <w:rPr>
          <w:rFonts w:asciiTheme="minorHAnsi" w:hAnsiTheme="minorHAnsi"/>
        </w:rPr>
        <w:t>.</w:t>
      </w:r>
    </w:p>
    <w:p w:rsidR="00937E6B" w:rsidRPr="000543AD" w:rsidRDefault="00937E6B" w:rsidP="000543AD">
      <w:pPr>
        <w:tabs>
          <w:tab w:val="left" w:pos="0"/>
        </w:tabs>
        <w:ind w:left="1440"/>
        <w:jc w:val="both"/>
        <w:rPr>
          <w:rFonts w:asciiTheme="minorHAnsi" w:hAnsiTheme="minorHAnsi"/>
          <w:b/>
        </w:rPr>
      </w:pPr>
    </w:p>
    <w:p w:rsidR="00937E6B" w:rsidRPr="000543AD" w:rsidRDefault="00937E6B" w:rsidP="000543AD">
      <w:pPr>
        <w:numPr>
          <w:ilvl w:val="1"/>
          <w:numId w:val="1"/>
        </w:numPr>
        <w:tabs>
          <w:tab w:val="clear" w:pos="2220"/>
          <w:tab w:val="left" w:pos="0"/>
          <w:tab w:val="num" w:pos="1800"/>
        </w:tabs>
        <w:ind w:left="1800"/>
        <w:jc w:val="both"/>
        <w:rPr>
          <w:rFonts w:asciiTheme="minorHAnsi" w:hAnsiTheme="minorHAnsi"/>
        </w:rPr>
      </w:pPr>
      <w:r w:rsidRPr="000543AD">
        <w:rPr>
          <w:rFonts w:asciiTheme="minorHAnsi" w:hAnsiTheme="minorHAnsi"/>
          <w:b/>
        </w:rPr>
        <w:t>Diversity:</w:t>
      </w:r>
      <w:r w:rsidRPr="000543AD">
        <w:rPr>
          <w:rFonts w:asciiTheme="minorHAnsi" w:hAnsiTheme="minorHAnsi"/>
        </w:rPr>
        <w:t xml:space="preserve"> Volunteering should be open to all, no matter what their background, age, belief/faith, disability, gender, race, sexual orientation, etc. Inclusiveness can build bridges, helping a diversity of people to feel usefully involved. Social exclusion barriers can be overcome by skills, experience, confidence and contacts gained while helping others. Equal opportunities principles are basic to supporting diversity</w:t>
      </w:r>
      <w:r w:rsidR="00C271BB">
        <w:rPr>
          <w:rFonts w:asciiTheme="minorHAnsi" w:hAnsiTheme="minorHAnsi"/>
        </w:rPr>
        <w:t>.</w:t>
      </w:r>
    </w:p>
    <w:p w:rsidR="00937E6B" w:rsidRPr="000543AD" w:rsidRDefault="00937E6B" w:rsidP="000543AD">
      <w:pPr>
        <w:tabs>
          <w:tab w:val="left" w:pos="0"/>
        </w:tabs>
        <w:ind w:left="1440"/>
        <w:jc w:val="both"/>
        <w:rPr>
          <w:rFonts w:asciiTheme="minorHAnsi" w:hAnsiTheme="minorHAnsi"/>
        </w:rPr>
      </w:pPr>
    </w:p>
    <w:p w:rsidR="00937E6B" w:rsidRPr="000543AD" w:rsidRDefault="00937E6B" w:rsidP="000543AD">
      <w:pPr>
        <w:numPr>
          <w:ilvl w:val="1"/>
          <w:numId w:val="1"/>
        </w:numPr>
        <w:tabs>
          <w:tab w:val="clear" w:pos="2220"/>
          <w:tab w:val="left" w:pos="0"/>
          <w:tab w:val="num" w:pos="1800"/>
        </w:tabs>
        <w:ind w:left="1800"/>
        <w:jc w:val="both"/>
        <w:rPr>
          <w:rFonts w:asciiTheme="minorHAnsi" w:hAnsiTheme="minorHAnsi"/>
        </w:rPr>
      </w:pPr>
      <w:r w:rsidRPr="000543AD">
        <w:rPr>
          <w:rFonts w:asciiTheme="minorHAnsi" w:hAnsiTheme="minorHAnsi"/>
          <w:b/>
        </w:rPr>
        <w:t>Reciprocity</w:t>
      </w:r>
      <w:r w:rsidRPr="000543AD">
        <w:rPr>
          <w:rFonts w:asciiTheme="minorHAnsi" w:hAnsiTheme="minorHAnsi"/>
        </w:rPr>
        <w:t>: Volunteers offer their contribution unwaged but should benefit in other ways in return for their contribution to wider social objectives</w:t>
      </w:r>
      <w:r w:rsidR="00C271BB">
        <w:rPr>
          <w:rFonts w:asciiTheme="minorHAnsi" w:hAnsiTheme="minorHAnsi"/>
        </w:rPr>
        <w:t>.</w:t>
      </w:r>
    </w:p>
    <w:p w:rsidR="00937E6B" w:rsidRPr="000543AD" w:rsidRDefault="00937E6B" w:rsidP="000543AD">
      <w:pPr>
        <w:tabs>
          <w:tab w:val="left" w:pos="0"/>
        </w:tabs>
        <w:ind w:left="1440"/>
        <w:jc w:val="both"/>
        <w:rPr>
          <w:rFonts w:asciiTheme="minorHAnsi" w:hAnsiTheme="minorHAnsi"/>
        </w:rPr>
      </w:pPr>
    </w:p>
    <w:p w:rsidR="00937E6B" w:rsidRPr="000543AD" w:rsidRDefault="00937E6B" w:rsidP="000543AD">
      <w:pPr>
        <w:numPr>
          <w:ilvl w:val="1"/>
          <w:numId w:val="1"/>
        </w:numPr>
        <w:tabs>
          <w:tab w:val="clear" w:pos="2220"/>
          <w:tab w:val="left" w:pos="0"/>
          <w:tab w:val="num" w:pos="1800"/>
        </w:tabs>
        <w:ind w:left="1800"/>
        <w:jc w:val="both"/>
        <w:rPr>
          <w:rFonts w:asciiTheme="minorHAnsi" w:hAnsiTheme="minorHAnsi"/>
        </w:rPr>
      </w:pPr>
      <w:r w:rsidRPr="000543AD">
        <w:rPr>
          <w:rFonts w:asciiTheme="minorHAnsi" w:hAnsiTheme="minorHAnsi"/>
          <w:b/>
        </w:rPr>
        <w:t>Recognition</w:t>
      </w:r>
      <w:r w:rsidRPr="000543AD">
        <w:rPr>
          <w:rFonts w:asciiTheme="minorHAnsi" w:hAnsiTheme="minorHAnsi"/>
        </w:rPr>
        <w:t>: Explicit recognition of the value of what volunteers contribute to the organisation, to the community, to the social economy and to the wider social objectives, is fundamental to a fair relationship between volunteers, organisations and government policy and practice.</w:t>
      </w:r>
    </w:p>
    <w:p w:rsidR="00937E6B" w:rsidRPr="000543AD" w:rsidRDefault="00937E6B" w:rsidP="00C271BB">
      <w:pPr>
        <w:tabs>
          <w:tab w:val="left" w:pos="7740"/>
        </w:tabs>
        <w:jc w:val="both"/>
        <w:rPr>
          <w:rFonts w:asciiTheme="minorHAnsi" w:hAnsiTheme="minorHAnsi"/>
        </w:rPr>
      </w:pPr>
    </w:p>
    <w:p w:rsidR="00937E6B" w:rsidRPr="000543AD" w:rsidRDefault="00937E6B" w:rsidP="000543AD">
      <w:pPr>
        <w:tabs>
          <w:tab w:val="left" w:pos="7740"/>
        </w:tabs>
        <w:ind w:left="1080"/>
        <w:jc w:val="both"/>
        <w:rPr>
          <w:rFonts w:asciiTheme="minorHAnsi" w:hAnsiTheme="minorHAnsi"/>
        </w:rPr>
      </w:pPr>
    </w:p>
    <w:p w:rsidR="00937E6B" w:rsidRPr="000543AD" w:rsidRDefault="00937E6B" w:rsidP="000543AD">
      <w:pPr>
        <w:jc w:val="both"/>
        <w:rPr>
          <w:rFonts w:asciiTheme="minorHAnsi" w:hAnsiTheme="minorHAnsi"/>
          <w:b/>
        </w:rPr>
      </w:pPr>
      <w:r w:rsidRPr="000543AD">
        <w:rPr>
          <w:rFonts w:asciiTheme="minorHAnsi" w:hAnsiTheme="minorHAnsi"/>
          <w:b/>
        </w:rPr>
        <w:t>3.</w:t>
      </w:r>
      <w:r w:rsidRPr="000543AD">
        <w:rPr>
          <w:rFonts w:asciiTheme="minorHAnsi" w:hAnsiTheme="minorHAnsi"/>
          <w:b/>
        </w:rPr>
        <w:tab/>
        <w:t>SCOPE</w:t>
      </w:r>
    </w:p>
    <w:p w:rsidR="00937E6B" w:rsidRPr="000543AD" w:rsidRDefault="00937E6B" w:rsidP="000543AD">
      <w:pPr>
        <w:jc w:val="both"/>
        <w:rPr>
          <w:rFonts w:asciiTheme="minorHAnsi" w:hAnsiTheme="minorHAnsi"/>
        </w:rPr>
      </w:pPr>
    </w:p>
    <w:p w:rsidR="00937E6B" w:rsidRPr="000543AD" w:rsidRDefault="00937E6B" w:rsidP="000543AD">
      <w:pPr>
        <w:pStyle w:val="BodyTextIndent"/>
        <w:spacing w:after="0"/>
        <w:ind w:left="0"/>
        <w:jc w:val="both"/>
        <w:rPr>
          <w:rFonts w:asciiTheme="minorHAnsi" w:hAnsiTheme="minorHAnsi"/>
          <w:b/>
          <w:bCs/>
        </w:rPr>
      </w:pPr>
      <w:r w:rsidRPr="000543AD">
        <w:rPr>
          <w:rFonts w:asciiTheme="minorHAnsi" w:hAnsiTheme="minorHAnsi" w:cs="Helvetica"/>
          <w:lang w:eastAsia="en-GB"/>
        </w:rPr>
        <w:t xml:space="preserve">3.1      This policy applies to all </w:t>
      </w:r>
      <w:r w:rsidR="00C271BB">
        <w:rPr>
          <w:rFonts w:asciiTheme="minorHAnsi" w:hAnsiTheme="minorHAnsi"/>
        </w:rPr>
        <w:t>Brighter Living Partnership</w:t>
      </w:r>
      <w:r w:rsidRPr="000543AD">
        <w:rPr>
          <w:rFonts w:asciiTheme="minorHAnsi" w:hAnsiTheme="minorHAnsi" w:cs="Helvetica"/>
          <w:lang w:eastAsia="en-GB"/>
        </w:rPr>
        <w:t xml:space="preserve"> employees and volunteers.</w:t>
      </w:r>
      <w:r w:rsidR="00C271BB">
        <w:rPr>
          <w:rFonts w:asciiTheme="minorHAnsi" w:hAnsiTheme="minorHAnsi" w:cs="Helvetica"/>
          <w:lang w:eastAsia="en-GB"/>
        </w:rPr>
        <w:t xml:space="preserve"> Volunteers should receive a copy of the volunteer handbook. </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0543AD">
      <w:pPr>
        <w:pStyle w:val="BodyTextIndent"/>
        <w:spacing w:after="0"/>
        <w:ind w:left="0"/>
        <w:jc w:val="both"/>
        <w:rPr>
          <w:rFonts w:asciiTheme="minorHAnsi" w:hAnsiTheme="minorHAnsi"/>
          <w:b/>
          <w:bCs/>
        </w:rPr>
      </w:pPr>
      <w:r w:rsidRPr="000543AD">
        <w:rPr>
          <w:rFonts w:asciiTheme="minorHAnsi" w:hAnsiTheme="minorHAnsi"/>
          <w:b/>
          <w:bCs/>
        </w:rPr>
        <w:t xml:space="preserve">4. </w:t>
      </w:r>
      <w:r w:rsidRPr="000543AD">
        <w:rPr>
          <w:rFonts w:asciiTheme="minorHAnsi" w:hAnsiTheme="minorHAnsi"/>
          <w:b/>
          <w:bCs/>
        </w:rPr>
        <w:tab/>
        <w:t xml:space="preserve">DUTIES </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0543AD">
      <w:pPr>
        <w:pStyle w:val="BodyTextIndent"/>
        <w:spacing w:after="0"/>
        <w:ind w:left="720" w:hanging="720"/>
        <w:jc w:val="both"/>
        <w:rPr>
          <w:rFonts w:asciiTheme="minorHAnsi" w:hAnsiTheme="minorHAnsi"/>
          <w:bCs/>
        </w:rPr>
      </w:pPr>
      <w:r w:rsidRPr="000543AD">
        <w:rPr>
          <w:rFonts w:asciiTheme="minorHAnsi" w:hAnsiTheme="minorHAnsi"/>
          <w:bCs/>
        </w:rPr>
        <w:t>4.1</w:t>
      </w:r>
      <w:r w:rsidRPr="000543AD">
        <w:rPr>
          <w:rFonts w:asciiTheme="minorHAnsi" w:hAnsiTheme="minorHAnsi"/>
          <w:bCs/>
        </w:rPr>
        <w:tab/>
        <w:t>The Board of Trustees will support the process in relation to recruitment, placement and management of volunteers in line with this policy.</w:t>
      </w:r>
    </w:p>
    <w:p w:rsidR="00937E6B" w:rsidRPr="000543AD" w:rsidRDefault="00937E6B" w:rsidP="000543AD">
      <w:pPr>
        <w:pStyle w:val="BodyTextIndent"/>
        <w:spacing w:after="0"/>
        <w:ind w:left="0"/>
        <w:jc w:val="both"/>
        <w:rPr>
          <w:rFonts w:asciiTheme="minorHAnsi" w:hAnsiTheme="minorHAnsi"/>
          <w:bCs/>
        </w:rPr>
      </w:pPr>
    </w:p>
    <w:p w:rsidR="00937E6B" w:rsidRPr="000543AD" w:rsidRDefault="00937E6B" w:rsidP="000543AD">
      <w:pPr>
        <w:pStyle w:val="BodyTextIndent"/>
        <w:spacing w:after="0"/>
        <w:ind w:left="720" w:hanging="720"/>
        <w:jc w:val="both"/>
        <w:rPr>
          <w:rFonts w:asciiTheme="minorHAnsi" w:hAnsiTheme="minorHAnsi"/>
          <w:bCs/>
        </w:rPr>
      </w:pPr>
      <w:r w:rsidRPr="000543AD">
        <w:rPr>
          <w:rFonts w:asciiTheme="minorHAnsi" w:hAnsiTheme="minorHAnsi"/>
          <w:bCs/>
        </w:rPr>
        <w:lastRenderedPageBreak/>
        <w:t>4.2</w:t>
      </w:r>
      <w:r w:rsidRPr="000543AD">
        <w:rPr>
          <w:rFonts w:asciiTheme="minorHAnsi" w:hAnsiTheme="minorHAnsi"/>
          <w:bCs/>
        </w:rPr>
        <w:tab/>
        <w:t xml:space="preserve">The manager within the placement area will provide local induction and support to the volunteer.  </w:t>
      </w:r>
    </w:p>
    <w:p w:rsidR="00937E6B" w:rsidRPr="000543AD" w:rsidRDefault="00937E6B" w:rsidP="000543AD">
      <w:pPr>
        <w:pStyle w:val="BodyTextIndent"/>
        <w:spacing w:after="0"/>
        <w:ind w:left="0"/>
        <w:jc w:val="both"/>
        <w:rPr>
          <w:rFonts w:asciiTheme="minorHAnsi" w:hAnsiTheme="minorHAnsi"/>
          <w:bCs/>
        </w:rPr>
      </w:pPr>
    </w:p>
    <w:p w:rsidR="00937E6B" w:rsidRDefault="00937E6B" w:rsidP="000543AD">
      <w:pPr>
        <w:pStyle w:val="BodyTextIndent"/>
        <w:spacing w:after="0"/>
        <w:ind w:left="0"/>
        <w:jc w:val="both"/>
        <w:rPr>
          <w:rFonts w:asciiTheme="minorHAnsi" w:hAnsiTheme="minorHAnsi"/>
          <w:bCs/>
        </w:rPr>
      </w:pPr>
    </w:p>
    <w:p w:rsidR="00C271BB" w:rsidRDefault="00C271BB" w:rsidP="000543AD">
      <w:pPr>
        <w:pStyle w:val="BodyTextIndent"/>
        <w:spacing w:after="0"/>
        <w:ind w:left="0"/>
        <w:jc w:val="both"/>
        <w:rPr>
          <w:rFonts w:asciiTheme="minorHAnsi" w:hAnsiTheme="minorHAnsi"/>
          <w:bCs/>
        </w:rPr>
      </w:pPr>
    </w:p>
    <w:p w:rsidR="00C271BB" w:rsidRPr="000543AD" w:rsidRDefault="00C271BB" w:rsidP="000543AD">
      <w:pPr>
        <w:pStyle w:val="BodyTextIndent"/>
        <w:spacing w:after="0"/>
        <w:ind w:left="0"/>
        <w:jc w:val="both"/>
        <w:rPr>
          <w:rFonts w:asciiTheme="minorHAnsi" w:hAnsiTheme="minorHAnsi"/>
          <w:bCs/>
        </w:rPr>
      </w:pPr>
    </w:p>
    <w:p w:rsidR="00937E6B" w:rsidRPr="000543AD" w:rsidRDefault="00937E6B" w:rsidP="000543AD">
      <w:pPr>
        <w:pStyle w:val="BodyTextIndent"/>
        <w:spacing w:after="0"/>
        <w:ind w:left="0"/>
        <w:jc w:val="both"/>
        <w:rPr>
          <w:rFonts w:asciiTheme="minorHAnsi" w:hAnsiTheme="minorHAnsi"/>
          <w:b/>
          <w:bCs/>
        </w:rPr>
      </w:pPr>
      <w:r w:rsidRPr="000543AD">
        <w:rPr>
          <w:rFonts w:asciiTheme="minorHAnsi" w:hAnsiTheme="minorHAnsi"/>
          <w:b/>
          <w:bCs/>
        </w:rPr>
        <w:t>5.</w:t>
      </w:r>
      <w:r w:rsidRPr="000543AD">
        <w:rPr>
          <w:rFonts w:asciiTheme="minorHAnsi" w:hAnsiTheme="minorHAnsi"/>
          <w:b/>
          <w:bCs/>
        </w:rPr>
        <w:tab/>
        <w:t>VOLUNTEER RIGHTS AND RESPONSIBILITIES</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bCs/>
        </w:rPr>
        <w:t>5.1</w:t>
      </w:r>
      <w:r w:rsidRPr="000543AD">
        <w:rPr>
          <w:rFonts w:asciiTheme="minorHAnsi" w:hAnsiTheme="minorHAnsi"/>
          <w:bCs/>
        </w:rPr>
        <w:tab/>
      </w:r>
      <w:r w:rsidR="00C271BB">
        <w:rPr>
          <w:rFonts w:asciiTheme="minorHAnsi" w:hAnsiTheme="minorHAnsi"/>
        </w:rPr>
        <w:t>Brighter Living Partnership</w:t>
      </w:r>
      <w:r w:rsidRPr="000543AD">
        <w:rPr>
          <w:rFonts w:asciiTheme="minorHAnsi" w:hAnsiTheme="minorHAnsi"/>
        </w:rPr>
        <w:t xml:space="preserve"> recognises and supports the rights and responsibilities of volunteers, including:</w:t>
      </w: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numPr>
          <w:ilvl w:val="0"/>
          <w:numId w:val="3"/>
        </w:numPr>
        <w:tabs>
          <w:tab w:val="left" w:pos="720"/>
        </w:tabs>
        <w:spacing w:after="0"/>
        <w:jc w:val="both"/>
        <w:rPr>
          <w:rFonts w:asciiTheme="minorHAnsi" w:hAnsiTheme="minorHAnsi"/>
        </w:rPr>
      </w:pPr>
      <w:r w:rsidRPr="000543AD">
        <w:rPr>
          <w:rFonts w:asciiTheme="minorHAnsi" w:hAnsiTheme="minorHAnsi"/>
        </w:rPr>
        <w:t>Placements that are based on their availability, skills and abilities, needs and areas of interest</w:t>
      </w:r>
      <w:r w:rsidR="00C271BB">
        <w:rPr>
          <w:rFonts w:asciiTheme="minorHAnsi" w:hAnsiTheme="minorHAnsi"/>
        </w:rPr>
        <w:t xml:space="preserve">. </w:t>
      </w:r>
    </w:p>
    <w:p w:rsidR="00937E6B" w:rsidRPr="000543AD" w:rsidRDefault="00937E6B" w:rsidP="000543AD">
      <w:pPr>
        <w:pStyle w:val="BodyTextIndent"/>
        <w:tabs>
          <w:tab w:val="left" w:pos="720"/>
        </w:tabs>
        <w:spacing w:after="0"/>
        <w:ind w:left="720"/>
        <w:jc w:val="both"/>
        <w:rPr>
          <w:rFonts w:asciiTheme="minorHAnsi" w:hAnsiTheme="minorHAnsi"/>
        </w:rPr>
      </w:pPr>
    </w:p>
    <w:p w:rsidR="00937E6B" w:rsidRPr="000543AD" w:rsidRDefault="00937E6B" w:rsidP="000543AD">
      <w:pPr>
        <w:pStyle w:val="BodyTextIndent"/>
        <w:numPr>
          <w:ilvl w:val="0"/>
          <w:numId w:val="3"/>
        </w:numPr>
        <w:tabs>
          <w:tab w:val="left" w:pos="720"/>
        </w:tabs>
        <w:spacing w:after="0"/>
        <w:jc w:val="both"/>
        <w:rPr>
          <w:rFonts w:asciiTheme="minorHAnsi" w:hAnsiTheme="minorHAnsi"/>
        </w:rPr>
      </w:pPr>
      <w:r w:rsidRPr="000543AD">
        <w:rPr>
          <w:rFonts w:asciiTheme="minorHAnsi" w:hAnsiTheme="minorHAnsi"/>
        </w:rPr>
        <w:t>To be treated and valued as a team member</w:t>
      </w:r>
      <w:r w:rsidR="00C271BB">
        <w:rPr>
          <w:rFonts w:asciiTheme="minorHAnsi" w:hAnsiTheme="minorHAnsi"/>
        </w:rPr>
        <w:t>.</w:t>
      </w:r>
    </w:p>
    <w:p w:rsidR="00937E6B" w:rsidRPr="000543AD" w:rsidRDefault="00937E6B" w:rsidP="000543AD">
      <w:pPr>
        <w:pStyle w:val="BodyTextIndent"/>
        <w:tabs>
          <w:tab w:val="left" w:pos="720"/>
        </w:tabs>
        <w:spacing w:after="0"/>
        <w:ind w:left="720"/>
        <w:jc w:val="both"/>
        <w:rPr>
          <w:rFonts w:asciiTheme="minorHAnsi" w:hAnsiTheme="minorHAnsi"/>
        </w:rPr>
      </w:pPr>
    </w:p>
    <w:p w:rsidR="00937E6B" w:rsidRPr="000543AD" w:rsidRDefault="00937E6B" w:rsidP="000543AD">
      <w:pPr>
        <w:pStyle w:val="BodyTextIndent"/>
        <w:numPr>
          <w:ilvl w:val="0"/>
          <w:numId w:val="3"/>
        </w:numPr>
        <w:tabs>
          <w:tab w:val="left" w:pos="720"/>
        </w:tabs>
        <w:spacing w:after="0"/>
        <w:jc w:val="both"/>
        <w:rPr>
          <w:rFonts w:asciiTheme="minorHAnsi" w:hAnsiTheme="minorHAnsi"/>
        </w:rPr>
      </w:pPr>
      <w:r w:rsidRPr="000543AD">
        <w:rPr>
          <w:rFonts w:asciiTheme="minorHAnsi" w:hAnsiTheme="minorHAnsi"/>
        </w:rPr>
        <w:t xml:space="preserve">Support in all aspects of an individual’s voluntary work, where required, from the appropriate manager who will support the volunteer in their assigned </w:t>
      </w:r>
      <w:r w:rsidR="004A7C50" w:rsidRPr="000543AD">
        <w:rPr>
          <w:rFonts w:asciiTheme="minorHAnsi" w:hAnsiTheme="minorHAnsi"/>
        </w:rPr>
        <w:t>project.</w:t>
      </w:r>
    </w:p>
    <w:p w:rsidR="00937E6B" w:rsidRPr="000543AD" w:rsidRDefault="00937E6B" w:rsidP="000543AD">
      <w:pPr>
        <w:pStyle w:val="BodyTextIndent"/>
        <w:tabs>
          <w:tab w:val="left" w:pos="720"/>
        </w:tabs>
        <w:spacing w:after="0"/>
        <w:ind w:left="720"/>
        <w:jc w:val="both"/>
        <w:rPr>
          <w:rFonts w:asciiTheme="minorHAnsi" w:hAnsiTheme="minorHAnsi"/>
        </w:rPr>
      </w:pPr>
    </w:p>
    <w:p w:rsidR="00937E6B" w:rsidRPr="000543AD" w:rsidRDefault="00937E6B" w:rsidP="000543AD">
      <w:pPr>
        <w:pStyle w:val="BodyTextIndent"/>
        <w:numPr>
          <w:ilvl w:val="0"/>
          <w:numId w:val="3"/>
        </w:numPr>
        <w:tabs>
          <w:tab w:val="left" w:pos="720"/>
        </w:tabs>
        <w:spacing w:after="0"/>
        <w:jc w:val="both"/>
        <w:rPr>
          <w:rFonts w:asciiTheme="minorHAnsi" w:hAnsiTheme="minorHAnsi"/>
        </w:rPr>
      </w:pPr>
      <w:r w:rsidRPr="000543AD">
        <w:rPr>
          <w:rFonts w:asciiTheme="minorHAnsi" w:hAnsiTheme="minorHAnsi"/>
        </w:rPr>
        <w:t>Having clear information about the role of volunteers within Sefton CVS &amp; Volunteer Centre Sefton and the Volunteer Handbook for the project the volunteer is working with.</w:t>
      </w:r>
    </w:p>
    <w:p w:rsidR="00937E6B" w:rsidRPr="000543AD" w:rsidRDefault="00937E6B" w:rsidP="000543AD">
      <w:pPr>
        <w:pStyle w:val="BodyTextIndent"/>
        <w:tabs>
          <w:tab w:val="left" w:pos="720"/>
        </w:tabs>
        <w:spacing w:after="0"/>
        <w:ind w:left="0"/>
        <w:jc w:val="both"/>
        <w:rPr>
          <w:rFonts w:asciiTheme="minorHAnsi" w:hAnsiTheme="minorHAnsi"/>
        </w:rPr>
      </w:pPr>
    </w:p>
    <w:p w:rsidR="00937E6B" w:rsidRPr="000543AD" w:rsidRDefault="00937E6B" w:rsidP="000543AD">
      <w:pPr>
        <w:pStyle w:val="BodyTextIndent"/>
        <w:numPr>
          <w:ilvl w:val="0"/>
          <w:numId w:val="3"/>
        </w:numPr>
        <w:tabs>
          <w:tab w:val="left" w:pos="720"/>
        </w:tabs>
        <w:spacing w:after="0"/>
        <w:jc w:val="both"/>
        <w:rPr>
          <w:rFonts w:asciiTheme="minorHAnsi" w:hAnsiTheme="minorHAnsi"/>
        </w:rPr>
      </w:pPr>
      <w:r w:rsidRPr="000543AD">
        <w:rPr>
          <w:rFonts w:asciiTheme="minorHAnsi" w:hAnsiTheme="minorHAnsi"/>
        </w:rPr>
        <w:t>To receive relevant training to enable them to carry out their duties</w:t>
      </w:r>
      <w:r w:rsidR="00C271BB">
        <w:rPr>
          <w:rFonts w:asciiTheme="minorHAnsi" w:hAnsiTheme="minorHAnsi"/>
        </w:rPr>
        <w:t xml:space="preserve"> effectively and efficiently. </w:t>
      </w:r>
    </w:p>
    <w:p w:rsidR="00937E6B" w:rsidRPr="000543AD" w:rsidRDefault="00937E6B" w:rsidP="000543AD">
      <w:pPr>
        <w:pStyle w:val="BodyTextIndent"/>
        <w:tabs>
          <w:tab w:val="left" w:pos="720"/>
        </w:tabs>
        <w:spacing w:after="0"/>
        <w:ind w:left="720"/>
        <w:jc w:val="both"/>
        <w:rPr>
          <w:rFonts w:asciiTheme="minorHAnsi" w:hAnsiTheme="minorHAnsi"/>
        </w:rPr>
      </w:pPr>
    </w:p>
    <w:p w:rsidR="00937E6B" w:rsidRPr="000543AD" w:rsidRDefault="00937E6B" w:rsidP="000543AD">
      <w:pPr>
        <w:pStyle w:val="BodyTextIndent"/>
        <w:numPr>
          <w:ilvl w:val="0"/>
          <w:numId w:val="3"/>
        </w:numPr>
        <w:tabs>
          <w:tab w:val="left" w:pos="720"/>
        </w:tabs>
        <w:spacing w:after="0"/>
        <w:jc w:val="both"/>
        <w:rPr>
          <w:rFonts w:asciiTheme="minorHAnsi" w:hAnsiTheme="minorHAnsi"/>
        </w:rPr>
      </w:pPr>
      <w:r w:rsidRPr="000543AD">
        <w:rPr>
          <w:rFonts w:asciiTheme="minorHAnsi" w:hAnsiTheme="minorHAnsi"/>
        </w:rPr>
        <w:t xml:space="preserve">To be covered by the </w:t>
      </w:r>
      <w:r w:rsidR="00C271BB">
        <w:rPr>
          <w:rFonts w:asciiTheme="minorHAnsi" w:hAnsiTheme="minorHAnsi"/>
        </w:rPr>
        <w:t>Brighter Living Partnerships</w:t>
      </w:r>
      <w:r w:rsidRPr="000543AD">
        <w:rPr>
          <w:rFonts w:asciiTheme="minorHAnsi" w:hAnsiTheme="minorHAnsi"/>
        </w:rPr>
        <w:t xml:space="preserve"> insurance providing that they</w:t>
      </w:r>
      <w:r w:rsidR="00C271BB">
        <w:rPr>
          <w:rFonts w:asciiTheme="minorHAnsi" w:hAnsiTheme="minorHAnsi"/>
        </w:rPr>
        <w:t xml:space="preserve"> are working in accordance within the relevant policies of the organisation. </w:t>
      </w:r>
    </w:p>
    <w:p w:rsidR="00937E6B" w:rsidRPr="000543AD" w:rsidRDefault="00937E6B" w:rsidP="000543AD">
      <w:pPr>
        <w:pStyle w:val="BodyTextIndent"/>
        <w:tabs>
          <w:tab w:val="left" w:pos="720"/>
        </w:tabs>
        <w:spacing w:after="0"/>
        <w:ind w:left="0"/>
        <w:jc w:val="both"/>
        <w:rPr>
          <w:rFonts w:asciiTheme="minorHAnsi" w:hAnsiTheme="minorHAnsi"/>
        </w:rPr>
      </w:pPr>
    </w:p>
    <w:p w:rsidR="00937E6B" w:rsidRPr="000543AD" w:rsidRDefault="00937E6B" w:rsidP="000543AD">
      <w:pPr>
        <w:pStyle w:val="BodyTextIndent"/>
        <w:spacing w:after="0"/>
        <w:jc w:val="both"/>
        <w:rPr>
          <w:rFonts w:asciiTheme="minorHAnsi" w:hAnsiTheme="minorHAnsi"/>
        </w:rPr>
      </w:pPr>
    </w:p>
    <w:p w:rsidR="00937E6B" w:rsidRPr="000543AD" w:rsidRDefault="00937E6B" w:rsidP="000543AD">
      <w:pPr>
        <w:pStyle w:val="BodyTextIndent"/>
        <w:spacing w:after="0"/>
        <w:ind w:left="0"/>
        <w:jc w:val="both"/>
        <w:rPr>
          <w:rFonts w:asciiTheme="minorHAnsi" w:hAnsiTheme="minorHAnsi"/>
        </w:rPr>
      </w:pPr>
      <w:r w:rsidRPr="000543AD">
        <w:rPr>
          <w:rFonts w:asciiTheme="minorHAnsi" w:hAnsiTheme="minorHAnsi"/>
        </w:rPr>
        <w:t>5.</w:t>
      </w:r>
      <w:r w:rsidR="00276AC0" w:rsidRPr="000543AD">
        <w:rPr>
          <w:rFonts w:asciiTheme="minorHAnsi" w:hAnsiTheme="minorHAnsi"/>
        </w:rPr>
        <w:t>2</w:t>
      </w:r>
      <w:r w:rsidRPr="000543AD">
        <w:rPr>
          <w:rFonts w:asciiTheme="minorHAnsi" w:hAnsiTheme="minorHAnsi"/>
        </w:rPr>
        <w:tab/>
        <w:t>Volunteer responsibilities include:</w:t>
      </w:r>
    </w:p>
    <w:p w:rsidR="00937E6B" w:rsidRPr="000543AD" w:rsidRDefault="00937E6B" w:rsidP="000543AD">
      <w:pPr>
        <w:pStyle w:val="BodyTextIndent"/>
        <w:spacing w:after="0"/>
        <w:jc w:val="both"/>
        <w:rPr>
          <w:rFonts w:asciiTheme="minorHAnsi" w:hAnsiTheme="minorHAnsi"/>
        </w:rPr>
      </w:pPr>
    </w:p>
    <w:p w:rsidR="00937E6B" w:rsidRPr="000543AD" w:rsidRDefault="00937E6B" w:rsidP="000543AD">
      <w:pPr>
        <w:pStyle w:val="BodyTextIndent"/>
        <w:numPr>
          <w:ilvl w:val="0"/>
          <w:numId w:val="4"/>
        </w:numPr>
        <w:spacing w:after="0"/>
        <w:jc w:val="both"/>
        <w:rPr>
          <w:rFonts w:asciiTheme="minorHAnsi" w:hAnsiTheme="minorHAnsi"/>
        </w:rPr>
      </w:pPr>
      <w:r w:rsidRPr="000543AD">
        <w:rPr>
          <w:rFonts w:asciiTheme="minorHAnsi" w:hAnsiTheme="minorHAnsi"/>
        </w:rPr>
        <w:t xml:space="preserve">Showing commitment and capability to the </w:t>
      </w:r>
      <w:r w:rsidR="00C271BB">
        <w:rPr>
          <w:rFonts w:asciiTheme="minorHAnsi" w:hAnsiTheme="minorHAnsi"/>
        </w:rPr>
        <w:t>area of work/project in which they are involved.</w:t>
      </w:r>
    </w:p>
    <w:p w:rsidR="00937E6B" w:rsidRPr="000543AD" w:rsidRDefault="00937E6B" w:rsidP="000543AD">
      <w:pPr>
        <w:pStyle w:val="BodyTextIndent"/>
        <w:spacing w:after="0"/>
        <w:ind w:left="720"/>
        <w:jc w:val="both"/>
        <w:rPr>
          <w:rFonts w:asciiTheme="minorHAnsi" w:hAnsiTheme="minorHAnsi"/>
        </w:rPr>
      </w:pPr>
    </w:p>
    <w:p w:rsidR="00937E6B" w:rsidRPr="000543AD" w:rsidRDefault="00937E6B" w:rsidP="000543AD">
      <w:pPr>
        <w:pStyle w:val="BodyTextIndent"/>
        <w:numPr>
          <w:ilvl w:val="0"/>
          <w:numId w:val="4"/>
        </w:numPr>
        <w:spacing w:after="0"/>
        <w:jc w:val="both"/>
        <w:rPr>
          <w:rFonts w:asciiTheme="minorHAnsi" w:hAnsiTheme="minorHAnsi"/>
        </w:rPr>
      </w:pPr>
      <w:r w:rsidRPr="000543AD">
        <w:rPr>
          <w:rFonts w:asciiTheme="minorHAnsi" w:hAnsiTheme="minorHAnsi"/>
        </w:rPr>
        <w:t xml:space="preserve">Complying with the organisations policies and attend training where appropriate. To make every effort, where necessary, to be available for training to enable them to carry out their tasks. All volunteers must complete the relevant induction programme. </w:t>
      </w:r>
    </w:p>
    <w:p w:rsidR="00937E6B" w:rsidRPr="000543AD" w:rsidRDefault="00937E6B" w:rsidP="000543AD">
      <w:pPr>
        <w:pStyle w:val="BodyTextIndent"/>
        <w:spacing w:after="0"/>
        <w:ind w:left="360"/>
        <w:jc w:val="both"/>
        <w:rPr>
          <w:rFonts w:asciiTheme="minorHAnsi" w:hAnsiTheme="minorHAnsi"/>
        </w:rPr>
      </w:pPr>
    </w:p>
    <w:p w:rsidR="00937E6B" w:rsidRPr="000543AD" w:rsidRDefault="00937E6B" w:rsidP="000543AD">
      <w:pPr>
        <w:pStyle w:val="BodyTextIndent"/>
        <w:numPr>
          <w:ilvl w:val="0"/>
          <w:numId w:val="4"/>
        </w:numPr>
        <w:spacing w:after="0"/>
        <w:jc w:val="both"/>
        <w:rPr>
          <w:rFonts w:asciiTheme="minorHAnsi" w:hAnsiTheme="minorHAnsi"/>
        </w:rPr>
      </w:pPr>
      <w:r w:rsidRPr="000543AD">
        <w:rPr>
          <w:rFonts w:asciiTheme="minorHAnsi" w:hAnsiTheme="minorHAnsi"/>
        </w:rPr>
        <w:t>Treating all staff and other volunteers with dignity and respect</w:t>
      </w:r>
      <w:r w:rsidR="00C271BB">
        <w:rPr>
          <w:rFonts w:asciiTheme="minorHAnsi" w:hAnsiTheme="minorHAnsi"/>
        </w:rPr>
        <w:t>.</w:t>
      </w:r>
    </w:p>
    <w:p w:rsidR="00937E6B" w:rsidRPr="000543AD" w:rsidRDefault="00937E6B" w:rsidP="000543AD">
      <w:pPr>
        <w:pStyle w:val="BodyTextIndent"/>
        <w:spacing w:after="0"/>
        <w:ind w:left="360"/>
        <w:jc w:val="both"/>
        <w:rPr>
          <w:rFonts w:asciiTheme="minorHAnsi" w:hAnsiTheme="minorHAnsi"/>
        </w:rPr>
      </w:pPr>
    </w:p>
    <w:p w:rsidR="00937E6B" w:rsidRPr="000543AD" w:rsidRDefault="00937E6B" w:rsidP="000543AD">
      <w:pPr>
        <w:numPr>
          <w:ilvl w:val="0"/>
          <w:numId w:val="4"/>
        </w:numPr>
        <w:jc w:val="both"/>
        <w:rPr>
          <w:rFonts w:asciiTheme="minorHAnsi" w:hAnsiTheme="minorHAnsi"/>
        </w:rPr>
      </w:pPr>
      <w:r w:rsidRPr="000543AD">
        <w:rPr>
          <w:rFonts w:asciiTheme="minorHAnsi" w:hAnsiTheme="minorHAnsi"/>
        </w:rPr>
        <w:t xml:space="preserve">Being bound by duty of confidence to protect person identifiable information that they may come into contact with during the course of their </w:t>
      </w:r>
      <w:r w:rsidR="00BA4D70" w:rsidRPr="000543AD">
        <w:rPr>
          <w:rFonts w:asciiTheme="minorHAnsi" w:hAnsiTheme="minorHAnsi"/>
        </w:rPr>
        <w:t xml:space="preserve">volunteering role as a </w:t>
      </w:r>
      <w:r w:rsidRPr="000543AD">
        <w:rPr>
          <w:rFonts w:asciiTheme="minorHAnsi" w:hAnsiTheme="minorHAnsi"/>
        </w:rPr>
        <w:lastRenderedPageBreak/>
        <w:t xml:space="preserve">requirement within the Data Protection Act 1998.  Volunteers are obliged to keep any person identifiable information of staff/others, strictly confidential.  </w:t>
      </w:r>
    </w:p>
    <w:p w:rsidR="00937E6B" w:rsidRPr="000543AD" w:rsidRDefault="00937E6B" w:rsidP="000543AD">
      <w:pPr>
        <w:ind w:left="360"/>
        <w:jc w:val="both"/>
        <w:rPr>
          <w:rFonts w:asciiTheme="minorHAnsi" w:hAnsiTheme="minorHAnsi"/>
        </w:rPr>
      </w:pPr>
    </w:p>
    <w:p w:rsidR="00937E6B" w:rsidRPr="000543AD" w:rsidRDefault="00937E6B" w:rsidP="000543AD">
      <w:pPr>
        <w:pStyle w:val="BodyTextIndent"/>
        <w:numPr>
          <w:ilvl w:val="0"/>
          <w:numId w:val="4"/>
        </w:numPr>
        <w:spacing w:after="0"/>
        <w:jc w:val="both"/>
        <w:rPr>
          <w:rFonts w:asciiTheme="minorHAnsi" w:hAnsiTheme="minorHAnsi"/>
        </w:rPr>
      </w:pPr>
      <w:r w:rsidRPr="000543AD">
        <w:rPr>
          <w:rFonts w:asciiTheme="minorHAnsi" w:hAnsiTheme="minorHAnsi"/>
        </w:rPr>
        <w:t>When volunteers use their own vehicle they must provide evidence of relevant insurance and a driving licence to their manager/supervisor prior to using the vehicle in connection with their volunteer role</w:t>
      </w:r>
      <w:r w:rsidR="00463EFB">
        <w:rPr>
          <w:rFonts w:asciiTheme="minorHAnsi" w:hAnsiTheme="minorHAnsi"/>
        </w:rPr>
        <w:t xml:space="preserve">. Brighter Living will reimburse any volunteer who is asked to use their vehicle on behalf of the organisation. </w:t>
      </w: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5.</w:t>
      </w:r>
      <w:r w:rsidR="00276AC0" w:rsidRPr="000543AD">
        <w:rPr>
          <w:rFonts w:asciiTheme="minorHAnsi" w:hAnsiTheme="minorHAnsi"/>
        </w:rPr>
        <w:t>3</w:t>
      </w:r>
      <w:r w:rsidRPr="000543AD">
        <w:rPr>
          <w:rFonts w:asciiTheme="minorHAnsi" w:hAnsiTheme="minorHAnsi"/>
        </w:rPr>
        <w:tab/>
      </w:r>
      <w:r w:rsidR="00463EFB">
        <w:rPr>
          <w:rFonts w:asciiTheme="minorHAnsi" w:hAnsiTheme="minorHAnsi"/>
        </w:rPr>
        <w:t>Brighter Living Partnership</w:t>
      </w:r>
      <w:r w:rsidRPr="000543AD">
        <w:rPr>
          <w:rFonts w:asciiTheme="minorHAnsi" w:hAnsiTheme="minorHAnsi"/>
        </w:rPr>
        <w:t xml:space="preserve"> reserves the right to terminate the volunteer relationship at any time without a period of notice.</w:t>
      </w:r>
    </w:p>
    <w:p w:rsidR="00276AC0" w:rsidRPr="000543AD" w:rsidRDefault="00276AC0" w:rsidP="00463EFB">
      <w:pPr>
        <w:pStyle w:val="BodyTextIndent"/>
        <w:spacing w:after="0"/>
        <w:ind w:left="0"/>
        <w:jc w:val="both"/>
        <w:rPr>
          <w:rFonts w:asciiTheme="minorHAnsi" w:hAnsiTheme="minorHAnsi"/>
          <w:b/>
          <w:bCs/>
        </w:rPr>
      </w:pPr>
    </w:p>
    <w:p w:rsidR="00937E6B" w:rsidRPr="000543AD" w:rsidRDefault="00937E6B" w:rsidP="000543AD">
      <w:pPr>
        <w:pStyle w:val="BodyTextIndent"/>
        <w:spacing w:after="0"/>
        <w:jc w:val="both"/>
        <w:rPr>
          <w:rFonts w:asciiTheme="minorHAnsi" w:hAnsiTheme="minorHAnsi"/>
          <w:b/>
          <w:bCs/>
        </w:rPr>
      </w:pPr>
    </w:p>
    <w:p w:rsidR="00937E6B" w:rsidRPr="000543AD" w:rsidRDefault="00937E6B" w:rsidP="000543AD">
      <w:pPr>
        <w:pStyle w:val="BodyTextIndent"/>
        <w:spacing w:after="0"/>
        <w:ind w:left="0"/>
        <w:jc w:val="both"/>
        <w:rPr>
          <w:rFonts w:asciiTheme="minorHAnsi" w:hAnsiTheme="minorHAnsi"/>
          <w:b/>
          <w:bCs/>
        </w:rPr>
      </w:pPr>
      <w:r w:rsidRPr="000543AD">
        <w:rPr>
          <w:rFonts w:asciiTheme="minorHAnsi" w:hAnsiTheme="minorHAnsi"/>
          <w:b/>
          <w:bCs/>
        </w:rPr>
        <w:t>6.</w:t>
      </w:r>
      <w:r w:rsidRPr="000543AD">
        <w:rPr>
          <w:rFonts w:asciiTheme="minorHAnsi" w:hAnsiTheme="minorHAnsi"/>
          <w:b/>
          <w:bCs/>
        </w:rPr>
        <w:tab/>
        <w:t>ROLE AND RECRUITMENT</w:t>
      </w:r>
    </w:p>
    <w:p w:rsidR="00937E6B" w:rsidRPr="000543AD" w:rsidRDefault="00937E6B" w:rsidP="000543AD">
      <w:pPr>
        <w:pStyle w:val="BodyTextIndent"/>
        <w:spacing w:after="0"/>
        <w:jc w:val="both"/>
        <w:rPr>
          <w:rFonts w:asciiTheme="minorHAnsi" w:hAnsiTheme="minorHAnsi"/>
          <w:b/>
          <w:bCs/>
        </w:rPr>
      </w:pPr>
    </w:p>
    <w:p w:rsidR="00937E6B" w:rsidRPr="000543AD" w:rsidRDefault="00937E6B" w:rsidP="000543AD">
      <w:pPr>
        <w:pStyle w:val="BodyTextIndent"/>
        <w:spacing w:after="0"/>
        <w:ind w:left="0"/>
        <w:jc w:val="both"/>
        <w:rPr>
          <w:rFonts w:asciiTheme="minorHAnsi" w:hAnsiTheme="minorHAnsi"/>
          <w:b/>
          <w:bCs/>
        </w:rPr>
      </w:pPr>
      <w:r w:rsidRPr="000543AD">
        <w:rPr>
          <w:rFonts w:asciiTheme="minorHAnsi" w:hAnsiTheme="minorHAnsi"/>
          <w:b/>
          <w:bCs/>
        </w:rPr>
        <w:t>6.1</w:t>
      </w:r>
      <w:r w:rsidRPr="000543AD">
        <w:rPr>
          <w:rFonts w:asciiTheme="minorHAnsi" w:hAnsiTheme="minorHAnsi"/>
          <w:b/>
          <w:bCs/>
        </w:rPr>
        <w:tab/>
        <w:t>Defining the role</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6.1.1</w:t>
      </w:r>
      <w:r w:rsidRPr="000543AD">
        <w:rPr>
          <w:rFonts w:asciiTheme="minorHAnsi" w:hAnsiTheme="minorHAnsi"/>
        </w:rPr>
        <w:tab/>
        <w:t xml:space="preserve">Volunteers are an additional resource and are not intended to replace paid staff but to complement and/or enhance the </w:t>
      </w:r>
      <w:r w:rsidR="007921A8" w:rsidRPr="000543AD">
        <w:rPr>
          <w:rFonts w:asciiTheme="minorHAnsi" w:hAnsiTheme="minorHAnsi"/>
        </w:rPr>
        <w:t xml:space="preserve">work of </w:t>
      </w:r>
      <w:r w:rsidR="00463EFB">
        <w:rPr>
          <w:rFonts w:asciiTheme="minorHAnsi" w:hAnsiTheme="minorHAnsi"/>
        </w:rPr>
        <w:t xml:space="preserve">the Brighter Living Partnership. </w:t>
      </w:r>
      <w:r w:rsidRPr="000543AD">
        <w:rPr>
          <w:rFonts w:asciiTheme="minorHAnsi" w:hAnsiTheme="minorHAnsi"/>
        </w:rPr>
        <w:t xml:space="preserve"> </w:t>
      </w:r>
    </w:p>
    <w:p w:rsidR="00937E6B" w:rsidRPr="000543AD" w:rsidRDefault="00937E6B" w:rsidP="000543AD">
      <w:pPr>
        <w:pStyle w:val="BodyTextIndent"/>
        <w:spacing w:after="0"/>
        <w:ind w:left="0"/>
        <w:jc w:val="both"/>
        <w:rPr>
          <w:rFonts w:asciiTheme="minorHAnsi" w:hAnsiTheme="minorHAnsi"/>
          <w:b/>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6.1.2</w:t>
      </w:r>
      <w:r w:rsidRPr="000543AD">
        <w:rPr>
          <w:rFonts w:asciiTheme="minorHAnsi" w:hAnsiTheme="minorHAnsi"/>
        </w:rPr>
        <w:tab/>
        <w:t>A role description should be drawn up by the project that requires the volunteer. This should clarify expectations, set out lines of managerial support and accountability and, among other things, make it clear whether the role is time limited or on-going. Role descriptions should be viewed as flexible.</w:t>
      </w:r>
      <w:r w:rsidR="00463EFB">
        <w:rPr>
          <w:rFonts w:asciiTheme="minorHAnsi" w:hAnsiTheme="minorHAnsi"/>
        </w:rPr>
        <w:t xml:space="preserve"> Role descriptions are found within the volunteer handbook. </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0543AD">
      <w:pPr>
        <w:pStyle w:val="BodyTextIndent"/>
        <w:spacing w:after="0"/>
        <w:ind w:left="0"/>
        <w:jc w:val="both"/>
        <w:rPr>
          <w:rFonts w:asciiTheme="minorHAnsi" w:hAnsiTheme="minorHAnsi"/>
          <w:b/>
          <w:bCs/>
        </w:rPr>
      </w:pPr>
      <w:r w:rsidRPr="000543AD">
        <w:rPr>
          <w:rFonts w:asciiTheme="minorHAnsi" w:hAnsiTheme="minorHAnsi"/>
          <w:b/>
          <w:bCs/>
        </w:rPr>
        <w:t>6.2</w:t>
      </w:r>
      <w:r w:rsidRPr="000543AD">
        <w:rPr>
          <w:rFonts w:asciiTheme="minorHAnsi" w:hAnsiTheme="minorHAnsi"/>
          <w:b/>
          <w:bCs/>
        </w:rPr>
        <w:tab/>
        <w:t>Equality and diversity</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463EFB" w:rsidP="000543AD">
      <w:pPr>
        <w:pStyle w:val="BodyTextIndent"/>
        <w:spacing w:after="0"/>
        <w:ind w:left="720"/>
        <w:jc w:val="both"/>
        <w:rPr>
          <w:rFonts w:asciiTheme="minorHAnsi" w:hAnsiTheme="minorHAnsi"/>
          <w:b/>
          <w:bCs/>
        </w:rPr>
      </w:pPr>
      <w:r>
        <w:rPr>
          <w:rFonts w:asciiTheme="minorHAnsi" w:hAnsiTheme="minorHAnsi"/>
        </w:rPr>
        <w:t>The Brighter Living Partnership</w:t>
      </w:r>
      <w:r w:rsidR="00937E6B" w:rsidRPr="000543AD">
        <w:rPr>
          <w:rFonts w:asciiTheme="minorHAnsi" w:hAnsiTheme="minorHAnsi"/>
        </w:rPr>
        <w:t xml:space="preserve"> is committed to </w:t>
      </w:r>
      <w:r w:rsidR="007921A8" w:rsidRPr="000543AD">
        <w:rPr>
          <w:rFonts w:asciiTheme="minorHAnsi" w:hAnsiTheme="minorHAnsi"/>
        </w:rPr>
        <w:t xml:space="preserve">equality </w:t>
      </w:r>
      <w:r w:rsidR="00937E6B" w:rsidRPr="000543AD">
        <w:rPr>
          <w:rFonts w:asciiTheme="minorHAnsi" w:hAnsiTheme="minorHAnsi"/>
        </w:rPr>
        <w:t xml:space="preserve">diversity in all areas of its work and to developing and maintaining an organisation in which different areas, abilities, backgrounds and needs are valued. The same equal opportunities </w:t>
      </w:r>
      <w:r w:rsidR="007921A8" w:rsidRPr="000543AD">
        <w:rPr>
          <w:rFonts w:asciiTheme="minorHAnsi" w:hAnsiTheme="minorHAnsi"/>
        </w:rPr>
        <w:t>policy</w:t>
      </w:r>
      <w:r w:rsidR="00937E6B" w:rsidRPr="000543AD">
        <w:rPr>
          <w:rFonts w:asciiTheme="minorHAnsi" w:hAnsiTheme="minorHAnsi"/>
        </w:rPr>
        <w:t xml:space="preserve">, which apply to the recruitment of paid members of staff, apply for volunteers. </w:t>
      </w:r>
    </w:p>
    <w:p w:rsidR="00937E6B" w:rsidRPr="000543AD" w:rsidRDefault="00937E6B" w:rsidP="000543AD">
      <w:pPr>
        <w:pStyle w:val="BodyTextIndent"/>
        <w:spacing w:after="0"/>
        <w:jc w:val="both"/>
        <w:rPr>
          <w:rFonts w:asciiTheme="minorHAnsi" w:hAnsiTheme="minorHAnsi"/>
        </w:rPr>
      </w:pPr>
    </w:p>
    <w:p w:rsidR="00937E6B" w:rsidRPr="000543AD" w:rsidRDefault="00937E6B" w:rsidP="000543AD">
      <w:pPr>
        <w:pStyle w:val="BodyTextIndent"/>
        <w:spacing w:after="0"/>
        <w:ind w:left="0"/>
        <w:jc w:val="both"/>
        <w:rPr>
          <w:rFonts w:asciiTheme="minorHAnsi" w:hAnsiTheme="minorHAnsi"/>
          <w:b/>
          <w:bCs/>
        </w:rPr>
      </w:pPr>
      <w:r w:rsidRPr="000543AD">
        <w:rPr>
          <w:rFonts w:asciiTheme="minorHAnsi" w:hAnsiTheme="minorHAnsi"/>
          <w:b/>
          <w:bCs/>
        </w:rPr>
        <w:t>6.3</w:t>
      </w:r>
      <w:r w:rsidRPr="000543AD">
        <w:rPr>
          <w:rFonts w:asciiTheme="minorHAnsi" w:hAnsiTheme="minorHAnsi"/>
          <w:b/>
          <w:bCs/>
        </w:rPr>
        <w:tab/>
        <w:t>Recruitment process</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6.3.</w:t>
      </w:r>
      <w:r w:rsidR="00276AC0" w:rsidRPr="000543AD">
        <w:rPr>
          <w:rFonts w:asciiTheme="minorHAnsi" w:hAnsiTheme="minorHAnsi"/>
        </w:rPr>
        <w:t>1</w:t>
      </w:r>
      <w:r w:rsidRPr="000543AD">
        <w:rPr>
          <w:rFonts w:asciiTheme="minorHAnsi" w:hAnsiTheme="minorHAnsi"/>
        </w:rPr>
        <w:tab/>
        <w:t xml:space="preserve">It is the responsibility of projects to develop a volunteer role description based upon their project need. </w:t>
      </w:r>
      <w:r w:rsidR="00463EFB">
        <w:rPr>
          <w:rFonts w:asciiTheme="minorHAnsi" w:hAnsiTheme="minorHAnsi"/>
        </w:rPr>
        <w:t xml:space="preserve">This should be reviewed regularly and discussed with their line manager on a regular basis. </w:t>
      </w: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6.3.</w:t>
      </w:r>
      <w:r w:rsidR="00276AC0" w:rsidRPr="000543AD">
        <w:rPr>
          <w:rFonts w:asciiTheme="minorHAnsi" w:hAnsiTheme="minorHAnsi"/>
        </w:rPr>
        <w:t>2</w:t>
      </w:r>
      <w:r w:rsidRPr="000543AD">
        <w:rPr>
          <w:rFonts w:asciiTheme="minorHAnsi" w:hAnsiTheme="minorHAnsi"/>
        </w:rPr>
        <w:tab/>
      </w:r>
      <w:r w:rsidR="00463EFB">
        <w:rPr>
          <w:rFonts w:asciiTheme="minorHAnsi" w:hAnsiTheme="minorHAnsi"/>
        </w:rPr>
        <w:t>Brighter Living Partnership</w:t>
      </w:r>
      <w:r w:rsidRPr="000543AD">
        <w:rPr>
          <w:rFonts w:asciiTheme="minorHAnsi" w:hAnsiTheme="minorHAnsi"/>
        </w:rPr>
        <w:t xml:space="preserve"> may use a range of alternatives to conventional advertising when recruiting volunteers. Options for consideration include the Volunteer Centre Do-It website, targeted posters or leaflets and direct approaches to groups from whom a volunteer representative is sought once the need has been identified.</w:t>
      </w: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lastRenderedPageBreak/>
        <w:t>6.3.</w:t>
      </w:r>
      <w:r w:rsidR="00276AC0" w:rsidRPr="000543AD">
        <w:rPr>
          <w:rFonts w:asciiTheme="minorHAnsi" w:hAnsiTheme="minorHAnsi"/>
        </w:rPr>
        <w:t>3</w:t>
      </w:r>
      <w:r w:rsidRPr="000543AD">
        <w:rPr>
          <w:rFonts w:asciiTheme="minorHAnsi" w:hAnsiTheme="minorHAnsi"/>
        </w:rPr>
        <w:tab/>
        <w:t>Potential volunteers will be asked to contact the recruiting project manager in the first instance. If they are suitable for the role, they must complete a volunteer application form and follow the recruitment procedure.</w:t>
      </w:r>
    </w:p>
    <w:p w:rsidR="00937E6B" w:rsidRPr="000543AD" w:rsidRDefault="00937E6B" w:rsidP="000543AD">
      <w:pPr>
        <w:pStyle w:val="BodyTextIndent"/>
        <w:spacing w:after="0"/>
        <w:ind w:left="0"/>
        <w:jc w:val="both"/>
        <w:rPr>
          <w:rFonts w:asciiTheme="minorHAnsi" w:hAnsiTheme="minorHAnsi"/>
        </w:rPr>
      </w:pPr>
    </w:p>
    <w:p w:rsidR="00937E6B" w:rsidRPr="000543AD" w:rsidRDefault="00276AC0" w:rsidP="000543AD">
      <w:pPr>
        <w:pStyle w:val="BodyTextIndent"/>
        <w:spacing w:after="0"/>
        <w:ind w:left="720" w:hanging="720"/>
        <w:jc w:val="both"/>
        <w:rPr>
          <w:rFonts w:asciiTheme="minorHAnsi" w:hAnsiTheme="minorHAnsi"/>
        </w:rPr>
      </w:pPr>
      <w:r w:rsidRPr="000543AD">
        <w:rPr>
          <w:rFonts w:asciiTheme="minorHAnsi" w:hAnsiTheme="minorHAnsi"/>
        </w:rPr>
        <w:t>6.3.4</w:t>
      </w:r>
      <w:r w:rsidR="00937E6B" w:rsidRPr="000543AD">
        <w:rPr>
          <w:rFonts w:asciiTheme="minorHAnsi" w:hAnsiTheme="minorHAnsi"/>
        </w:rPr>
        <w:tab/>
        <w:t xml:space="preserve">It will be normal procedure to take up two references for all volunteers (flexible to the project manager). In addition a </w:t>
      </w:r>
      <w:r w:rsidR="00035295" w:rsidRPr="000543AD">
        <w:rPr>
          <w:rFonts w:asciiTheme="minorHAnsi" w:hAnsiTheme="minorHAnsi"/>
        </w:rPr>
        <w:t xml:space="preserve">DBS </w:t>
      </w:r>
      <w:r w:rsidR="00937E6B" w:rsidRPr="000543AD">
        <w:rPr>
          <w:rFonts w:asciiTheme="minorHAnsi" w:hAnsiTheme="minorHAnsi"/>
        </w:rPr>
        <w:t xml:space="preserve">check may be required (at no cost to the applicant) where a volunteer has contact, works with children, vulnerable adults or young people.  </w:t>
      </w: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spacing w:after="0"/>
        <w:ind w:left="0"/>
        <w:jc w:val="both"/>
        <w:rPr>
          <w:rFonts w:asciiTheme="minorHAnsi" w:hAnsiTheme="minorHAnsi"/>
          <w:b/>
        </w:rPr>
      </w:pPr>
      <w:r w:rsidRPr="000543AD">
        <w:rPr>
          <w:rFonts w:asciiTheme="minorHAnsi" w:hAnsiTheme="minorHAnsi"/>
          <w:b/>
        </w:rPr>
        <w:t>6.4</w:t>
      </w:r>
      <w:r w:rsidRPr="000543AD">
        <w:rPr>
          <w:rFonts w:asciiTheme="minorHAnsi" w:hAnsiTheme="minorHAnsi"/>
          <w:b/>
        </w:rPr>
        <w:tab/>
        <w:t>Appointment process</w:t>
      </w:r>
    </w:p>
    <w:p w:rsidR="00937E6B" w:rsidRPr="000543AD" w:rsidRDefault="00937E6B" w:rsidP="000543AD">
      <w:pPr>
        <w:pStyle w:val="BodyTextIndent"/>
        <w:spacing w:after="0"/>
        <w:ind w:left="0"/>
        <w:jc w:val="both"/>
        <w:rPr>
          <w:rFonts w:asciiTheme="minorHAnsi" w:hAnsiTheme="minorHAnsi"/>
          <w:b/>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6.4.1</w:t>
      </w:r>
      <w:r w:rsidRPr="000543AD">
        <w:rPr>
          <w:rFonts w:asciiTheme="minorHAnsi" w:hAnsiTheme="minorHAnsi"/>
        </w:rPr>
        <w:tab/>
        <w:t xml:space="preserve">A volunteer will not be able to undertake duties until satisfactory clearance has been received by the </w:t>
      </w:r>
      <w:r w:rsidR="00463EFB">
        <w:rPr>
          <w:rFonts w:asciiTheme="minorHAnsi" w:hAnsiTheme="minorHAnsi"/>
        </w:rPr>
        <w:t xml:space="preserve">manager. </w:t>
      </w: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6.4.2</w:t>
      </w:r>
      <w:r w:rsidRPr="000543AD">
        <w:rPr>
          <w:rFonts w:asciiTheme="minorHAnsi" w:hAnsiTheme="minorHAnsi"/>
        </w:rPr>
        <w:tab/>
        <w:t>Confidential information about the volunteer will be stored in line with the Data Protection Act and shared between the HR. This is not a contract. Volunteers will also receive a copy of the Volunteer Handbook.</w:t>
      </w: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6.4.</w:t>
      </w:r>
      <w:r w:rsidR="00276AC0" w:rsidRPr="000543AD">
        <w:rPr>
          <w:rFonts w:asciiTheme="minorHAnsi" w:hAnsiTheme="minorHAnsi"/>
        </w:rPr>
        <w:t>3</w:t>
      </w:r>
      <w:r w:rsidRPr="000543AD">
        <w:rPr>
          <w:rFonts w:asciiTheme="minorHAnsi" w:hAnsiTheme="minorHAnsi"/>
        </w:rPr>
        <w:tab/>
        <w:t xml:space="preserve">Volunteers will be issued with personal identification (ID) badges </w:t>
      </w:r>
      <w:r w:rsidR="00463EFB">
        <w:rPr>
          <w:rFonts w:asciiTheme="minorHAnsi" w:hAnsiTheme="minorHAnsi"/>
        </w:rPr>
        <w:t xml:space="preserve">if deemed appropriate. These badges need to be returned if </w:t>
      </w:r>
      <w:r w:rsidRPr="000543AD">
        <w:rPr>
          <w:rFonts w:asciiTheme="minorHAnsi" w:hAnsiTheme="minorHAnsi"/>
        </w:rPr>
        <w:t xml:space="preserve">a volunteer resigns. </w:t>
      </w:r>
    </w:p>
    <w:p w:rsidR="00937E6B" w:rsidRPr="000543AD" w:rsidRDefault="00937E6B" w:rsidP="000543AD">
      <w:pPr>
        <w:pStyle w:val="BodyTextIndent"/>
        <w:spacing w:after="0"/>
        <w:ind w:left="0"/>
        <w:jc w:val="both"/>
        <w:rPr>
          <w:rFonts w:asciiTheme="minorHAnsi" w:hAnsiTheme="minorHAnsi"/>
          <w:b/>
        </w:rPr>
      </w:pPr>
    </w:p>
    <w:p w:rsidR="00937E6B" w:rsidRPr="000543AD" w:rsidRDefault="00937E6B" w:rsidP="000543AD">
      <w:pPr>
        <w:pStyle w:val="BodyTextIndent"/>
        <w:spacing w:after="0"/>
        <w:ind w:left="0"/>
        <w:jc w:val="both"/>
        <w:rPr>
          <w:rFonts w:asciiTheme="minorHAnsi" w:hAnsiTheme="minorHAnsi"/>
          <w:b/>
          <w:bCs/>
        </w:rPr>
      </w:pPr>
      <w:r w:rsidRPr="000543AD">
        <w:rPr>
          <w:rFonts w:asciiTheme="minorHAnsi" w:hAnsiTheme="minorHAnsi"/>
          <w:b/>
          <w:bCs/>
        </w:rPr>
        <w:t>6.</w:t>
      </w:r>
      <w:r w:rsidR="00276AC0" w:rsidRPr="000543AD">
        <w:rPr>
          <w:rFonts w:asciiTheme="minorHAnsi" w:hAnsiTheme="minorHAnsi"/>
          <w:b/>
          <w:bCs/>
        </w:rPr>
        <w:t>5</w:t>
      </w:r>
      <w:r w:rsidRPr="000543AD">
        <w:rPr>
          <w:rFonts w:asciiTheme="minorHAnsi" w:hAnsiTheme="minorHAnsi"/>
          <w:b/>
          <w:bCs/>
        </w:rPr>
        <w:tab/>
        <w:t xml:space="preserve">Induction and training </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3229C3">
      <w:pPr>
        <w:pStyle w:val="BodyTextIndent"/>
        <w:spacing w:after="0"/>
        <w:ind w:left="720" w:hanging="720"/>
        <w:jc w:val="both"/>
        <w:rPr>
          <w:rFonts w:asciiTheme="minorHAnsi" w:hAnsiTheme="minorHAnsi"/>
        </w:rPr>
      </w:pPr>
      <w:r w:rsidRPr="000543AD">
        <w:rPr>
          <w:rFonts w:asciiTheme="minorHAnsi" w:hAnsiTheme="minorHAnsi"/>
        </w:rPr>
        <w:t>6.</w:t>
      </w:r>
      <w:r w:rsidR="00276AC0" w:rsidRPr="000543AD">
        <w:rPr>
          <w:rFonts w:asciiTheme="minorHAnsi" w:hAnsiTheme="minorHAnsi"/>
        </w:rPr>
        <w:t>5</w:t>
      </w:r>
      <w:r w:rsidRPr="000543AD">
        <w:rPr>
          <w:rFonts w:asciiTheme="minorHAnsi" w:hAnsiTheme="minorHAnsi"/>
        </w:rPr>
        <w:t>.1</w:t>
      </w:r>
      <w:r w:rsidRPr="000543AD">
        <w:rPr>
          <w:rFonts w:asciiTheme="minorHAnsi" w:hAnsiTheme="minorHAnsi"/>
        </w:rPr>
        <w:tab/>
        <w:t>Our commitment to the volunteer is to provide trainin</w:t>
      </w:r>
      <w:r w:rsidR="00463EFB">
        <w:rPr>
          <w:rFonts w:asciiTheme="minorHAnsi" w:hAnsiTheme="minorHAnsi"/>
        </w:rPr>
        <w:t xml:space="preserve">g for the allocated work area, if appropriate. Volunteers are usually supervised at all times and will be supporting the paid worker. </w:t>
      </w: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w:t>
      </w:r>
      <w:r w:rsidR="00276AC0" w:rsidRPr="000543AD">
        <w:rPr>
          <w:rFonts w:asciiTheme="minorHAnsi" w:hAnsiTheme="minorHAnsi"/>
        </w:rPr>
        <w:t>5</w:t>
      </w:r>
      <w:r w:rsidRPr="000543AD">
        <w:rPr>
          <w:rFonts w:asciiTheme="minorHAnsi" w:hAnsiTheme="minorHAnsi"/>
        </w:rPr>
        <w:t>.</w:t>
      </w:r>
      <w:r w:rsidR="003229C3">
        <w:rPr>
          <w:rFonts w:asciiTheme="minorHAnsi" w:hAnsiTheme="minorHAnsi"/>
        </w:rPr>
        <w:t>2</w:t>
      </w:r>
      <w:r w:rsidRPr="000543AD">
        <w:rPr>
          <w:rFonts w:asciiTheme="minorHAnsi" w:hAnsiTheme="minorHAnsi"/>
        </w:rPr>
        <w:tab/>
        <w:t xml:space="preserve">The manager in the allocated project will also be responsible for the volunteer’s on-going training needs and the level or type of training will depend on the duties being undertaken and interests of the volunteer in relation to their role. Managers should discuss with the volunteer any training considered useful for the post.  </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0543AD">
      <w:pPr>
        <w:pStyle w:val="BodyTextIndent"/>
        <w:spacing w:after="0"/>
        <w:ind w:left="0"/>
        <w:jc w:val="both"/>
        <w:rPr>
          <w:rFonts w:asciiTheme="minorHAnsi" w:hAnsiTheme="minorHAnsi"/>
          <w:b/>
          <w:bCs/>
        </w:rPr>
      </w:pPr>
      <w:r w:rsidRPr="000543AD">
        <w:rPr>
          <w:rFonts w:asciiTheme="minorHAnsi" w:hAnsiTheme="minorHAnsi"/>
          <w:b/>
          <w:bCs/>
        </w:rPr>
        <w:t>6.</w:t>
      </w:r>
      <w:r w:rsidR="00276AC0" w:rsidRPr="000543AD">
        <w:rPr>
          <w:rFonts w:asciiTheme="minorHAnsi" w:hAnsiTheme="minorHAnsi"/>
          <w:b/>
          <w:bCs/>
        </w:rPr>
        <w:t>6</w:t>
      </w:r>
      <w:r w:rsidRPr="000543AD">
        <w:rPr>
          <w:rFonts w:asciiTheme="minorHAnsi" w:hAnsiTheme="minorHAnsi"/>
          <w:b/>
          <w:bCs/>
        </w:rPr>
        <w:tab/>
        <w:t>Expenses and reimbursements</w:t>
      </w:r>
    </w:p>
    <w:p w:rsidR="00937E6B" w:rsidRPr="000543AD" w:rsidRDefault="00937E6B" w:rsidP="000543AD">
      <w:pPr>
        <w:pStyle w:val="BodyTextIndent"/>
        <w:spacing w:after="0"/>
        <w:ind w:left="0"/>
        <w:jc w:val="both"/>
        <w:rPr>
          <w:rFonts w:asciiTheme="minorHAnsi" w:hAnsiTheme="minorHAnsi"/>
          <w:b/>
          <w:bCs/>
        </w:rPr>
      </w:pPr>
    </w:p>
    <w:p w:rsidR="00937E6B" w:rsidRPr="000543AD" w:rsidRDefault="00937E6B" w:rsidP="000543AD">
      <w:pPr>
        <w:pStyle w:val="BodyTextIndent"/>
        <w:spacing w:after="0"/>
        <w:ind w:left="720" w:hanging="720"/>
        <w:jc w:val="both"/>
        <w:rPr>
          <w:rFonts w:asciiTheme="minorHAnsi" w:hAnsiTheme="minorHAnsi"/>
          <w:bCs/>
        </w:rPr>
      </w:pPr>
      <w:r w:rsidRPr="000543AD">
        <w:rPr>
          <w:rFonts w:asciiTheme="minorHAnsi" w:hAnsiTheme="minorHAnsi"/>
          <w:bCs/>
        </w:rPr>
        <w:t>6.</w:t>
      </w:r>
      <w:r w:rsidR="00276AC0" w:rsidRPr="000543AD">
        <w:rPr>
          <w:rFonts w:asciiTheme="minorHAnsi" w:hAnsiTheme="minorHAnsi"/>
          <w:bCs/>
        </w:rPr>
        <w:t>6</w:t>
      </w:r>
      <w:r w:rsidRPr="000543AD">
        <w:rPr>
          <w:rFonts w:asciiTheme="minorHAnsi" w:hAnsiTheme="minorHAnsi"/>
          <w:bCs/>
        </w:rPr>
        <w:t>.1</w:t>
      </w:r>
      <w:r w:rsidRPr="000543AD">
        <w:rPr>
          <w:rFonts w:asciiTheme="minorHAnsi" w:hAnsiTheme="minorHAnsi"/>
          <w:bCs/>
        </w:rPr>
        <w:tab/>
        <w:t xml:space="preserve">Volunteers will be paid travel expenses and, in agreed circumstances, reasonable out of pocket expenses. </w:t>
      </w:r>
    </w:p>
    <w:p w:rsidR="00937E6B" w:rsidRPr="000543AD" w:rsidRDefault="00937E6B" w:rsidP="000543AD">
      <w:pPr>
        <w:pStyle w:val="BodyTextIndent"/>
        <w:spacing w:after="0"/>
        <w:ind w:left="720" w:hanging="720"/>
        <w:jc w:val="both"/>
        <w:rPr>
          <w:rFonts w:asciiTheme="minorHAnsi" w:hAnsiTheme="minorHAnsi"/>
          <w:bCs/>
        </w:rPr>
      </w:pP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w:t>
      </w:r>
      <w:r w:rsidR="00276AC0" w:rsidRPr="000543AD">
        <w:rPr>
          <w:rFonts w:asciiTheme="minorHAnsi" w:hAnsiTheme="minorHAnsi"/>
        </w:rPr>
        <w:t>6</w:t>
      </w:r>
      <w:r w:rsidRPr="000543AD">
        <w:rPr>
          <w:rFonts w:asciiTheme="minorHAnsi" w:hAnsiTheme="minorHAnsi"/>
        </w:rPr>
        <w:t>.2</w:t>
      </w:r>
      <w:r w:rsidRPr="000543AD">
        <w:rPr>
          <w:rFonts w:asciiTheme="minorHAnsi" w:hAnsiTheme="minorHAnsi"/>
        </w:rPr>
        <w:tab/>
        <w:t>Claims for reimbursement of expenses will be m</w:t>
      </w:r>
      <w:r w:rsidR="003229C3">
        <w:rPr>
          <w:rFonts w:asciiTheme="minorHAnsi" w:hAnsiTheme="minorHAnsi"/>
        </w:rPr>
        <w:t>ade on the Expenses Claim Form</w:t>
      </w:r>
      <w:r w:rsidRPr="000543AD">
        <w:rPr>
          <w:rFonts w:asciiTheme="minorHAnsi" w:hAnsiTheme="minorHAnsi"/>
        </w:rPr>
        <w:t>. Forms will then be passed to</w:t>
      </w:r>
      <w:r w:rsidR="003229C3">
        <w:rPr>
          <w:rFonts w:asciiTheme="minorHAnsi" w:hAnsiTheme="minorHAnsi"/>
        </w:rPr>
        <w:t xml:space="preserve"> the manager to issue payment</w:t>
      </w:r>
      <w:r w:rsidRPr="000543AD">
        <w:rPr>
          <w:rFonts w:asciiTheme="minorHAnsi" w:hAnsiTheme="minorHAnsi"/>
        </w:rPr>
        <w:t>. Volunteer expenses include:</w:t>
      </w:r>
    </w:p>
    <w:p w:rsidR="00937E6B" w:rsidRPr="000543AD" w:rsidRDefault="00937E6B" w:rsidP="000543AD">
      <w:pPr>
        <w:pStyle w:val="BodyTextIndent"/>
        <w:spacing w:after="0"/>
        <w:ind w:left="0"/>
        <w:jc w:val="both"/>
        <w:rPr>
          <w:rFonts w:asciiTheme="minorHAnsi" w:hAnsiTheme="minorHAnsi"/>
        </w:rPr>
      </w:pPr>
    </w:p>
    <w:p w:rsidR="00937E6B" w:rsidRPr="000543AD" w:rsidRDefault="00937E6B" w:rsidP="000543AD">
      <w:pPr>
        <w:pStyle w:val="BodyTextIndent"/>
        <w:numPr>
          <w:ilvl w:val="0"/>
          <w:numId w:val="6"/>
        </w:numPr>
        <w:spacing w:after="0"/>
        <w:jc w:val="both"/>
        <w:rPr>
          <w:rFonts w:asciiTheme="minorHAnsi" w:hAnsiTheme="minorHAnsi"/>
        </w:rPr>
      </w:pPr>
      <w:r w:rsidRPr="000543AD">
        <w:rPr>
          <w:rFonts w:asciiTheme="minorHAnsi" w:hAnsiTheme="minorHAnsi"/>
        </w:rPr>
        <w:t xml:space="preserve">Travel expenses, including travel between home and their place of volunteering. Car mileage is paid at public transport rates. </w:t>
      </w:r>
    </w:p>
    <w:p w:rsidR="00937E6B" w:rsidRPr="000543AD" w:rsidRDefault="00937E6B" w:rsidP="000543AD">
      <w:pPr>
        <w:pStyle w:val="BodyTextIndent"/>
        <w:spacing w:after="0"/>
        <w:ind w:left="720"/>
        <w:jc w:val="both"/>
        <w:rPr>
          <w:rFonts w:asciiTheme="minorHAnsi" w:hAnsiTheme="minorHAnsi"/>
        </w:rPr>
      </w:pPr>
    </w:p>
    <w:p w:rsidR="00937E6B" w:rsidRPr="000543AD" w:rsidRDefault="00937E6B" w:rsidP="000543AD">
      <w:pPr>
        <w:pStyle w:val="BodyTextIndent"/>
        <w:numPr>
          <w:ilvl w:val="0"/>
          <w:numId w:val="6"/>
        </w:numPr>
        <w:spacing w:after="0"/>
        <w:jc w:val="both"/>
        <w:rPr>
          <w:rFonts w:asciiTheme="minorHAnsi" w:hAnsiTheme="minorHAnsi"/>
        </w:rPr>
      </w:pPr>
      <w:r w:rsidRPr="000543AD">
        <w:rPr>
          <w:rFonts w:asciiTheme="minorHAnsi" w:hAnsiTheme="minorHAnsi"/>
        </w:rPr>
        <w:t xml:space="preserve">The </w:t>
      </w:r>
      <w:r w:rsidR="003229C3">
        <w:rPr>
          <w:rFonts w:asciiTheme="minorHAnsi" w:hAnsiTheme="minorHAnsi"/>
        </w:rPr>
        <w:t>Brighter Living Partnership</w:t>
      </w:r>
      <w:r w:rsidRPr="000543AD">
        <w:rPr>
          <w:rFonts w:asciiTheme="minorHAnsi" w:hAnsiTheme="minorHAnsi"/>
        </w:rPr>
        <w:t xml:space="preserve"> does </w:t>
      </w:r>
      <w:r w:rsidRPr="000543AD">
        <w:rPr>
          <w:rFonts w:asciiTheme="minorHAnsi" w:hAnsiTheme="minorHAnsi"/>
          <w:b/>
        </w:rPr>
        <w:t>not</w:t>
      </w:r>
      <w:r w:rsidRPr="000543AD">
        <w:rPr>
          <w:rFonts w:asciiTheme="minorHAnsi" w:hAnsiTheme="minorHAnsi"/>
        </w:rPr>
        <w:t xml:space="preserve"> reimburse taxi fares</w:t>
      </w:r>
      <w:r w:rsidR="003229C3">
        <w:rPr>
          <w:rFonts w:asciiTheme="minorHAnsi" w:hAnsiTheme="minorHAnsi"/>
        </w:rPr>
        <w:t xml:space="preserve"> for regular volunteering duties</w:t>
      </w:r>
      <w:r w:rsidRPr="000543AD">
        <w:rPr>
          <w:rFonts w:asciiTheme="minorHAnsi" w:hAnsiTheme="minorHAnsi"/>
        </w:rPr>
        <w:t xml:space="preserve">. However, in exceptional circumstances, they may be paid e.g. a </w:t>
      </w:r>
      <w:r w:rsidRPr="000543AD">
        <w:rPr>
          <w:rFonts w:asciiTheme="minorHAnsi" w:hAnsiTheme="minorHAnsi"/>
        </w:rPr>
        <w:lastRenderedPageBreak/>
        <w:t xml:space="preserve">wheelchair user is unable to use public transport. This </w:t>
      </w:r>
      <w:r w:rsidR="003229C3">
        <w:rPr>
          <w:rFonts w:asciiTheme="minorHAnsi" w:hAnsiTheme="minorHAnsi"/>
        </w:rPr>
        <w:t xml:space="preserve">would need approval from the manager before proceeding. </w:t>
      </w:r>
    </w:p>
    <w:p w:rsidR="00937E6B" w:rsidRPr="000543AD" w:rsidRDefault="00937E6B" w:rsidP="000543AD">
      <w:pPr>
        <w:pStyle w:val="BodyTextIndent"/>
        <w:spacing w:after="0"/>
        <w:ind w:left="720"/>
        <w:jc w:val="both"/>
        <w:rPr>
          <w:rFonts w:asciiTheme="minorHAnsi" w:hAnsiTheme="minorHAnsi"/>
        </w:rPr>
      </w:pPr>
    </w:p>
    <w:p w:rsidR="00937E6B" w:rsidRPr="000543AD" w:rsidRDefault="00937E6B" w:rsidP="000543AD">
      <w:pPr>
        <w:pStyle w:val="BodyTextIndent"/>
        <w:numPr>
          <w:ilvl w:val="0"/>
          <w:numId w:val="6"/>
        </w:numPr>
        <w:spacing w:after="0"/>
        <w:jc w:val="both"/>
        <w:rPr>
          <w:rFonts w:asciiTheme="minorHAnsi" w:hAnsiTheme="minorHAnsi"/>
        </w:rPr>
      </w:pPr>
      <w:r w:rsidRPr="000543AD">
        <w:rPr>
          <w:rFonts w:asciiTheme="minorHAnsi" w:hAnsiTheme="minorHAnsi"/>
        </w:rPr>
        <w:t xml:space="preserve">Reasonable car parking costs </w:t>
      </w:r>
    </w:p>
    <w:p w:rsidR="00937E6B" w:rsidRPr="000543AD" w:rsidRDefault="00937E6B" w:rsidP="000543AD">
      <w:pPr>
        <w:pStyle w:val="BodyTextIndent"/>
        <w:spacing w:after="0"/>
        <w:ind w:left="720"/>
        <w:jc w:val="both"/>
        <w:rPr>
          <w:rFonts w:asciiTheme="minorHAnsi" w:hAnsiTheme="minorHAnsi"/>
        </w:rPr>
      </w:pPr>
    </w:p>
    <w:p w:rsidR="00937E6B" w:rsidRPr="000543AD" w:rsidRDefault="00937E6B" w:rsidP="000543AD">
      <w:pPr>
        <w:pStyle w:val="BodyTextIndent"/>
        <w:numPr>
          <w:ilvl w:val="0"/>
          <w:numId w:val="6"/>
        </w:numPr>
        <w:spacing w:after="0"/>
        <w:jc w:val="both"/>
        <w:rPr>
          <w:rFonts w:asciiTheme="minorHAnsi" w:hAnsiTheme="minorHAnsi"/>
        </w:rPr>
      </w:pPr>
      <w:r w:rsidRPr="000543AD">
        <w:rPr>
          <w:rFonts w:asciiTheme="minorHAnsi" w:hAnsiTheme="minorHAnsi"/>
        </w:rPr>
        <w:t xml:space="preserve">Other expenses should be agreed in advance with the </w:t>
      </w:r>
      <w:r w:rsidR="003229C3">
        <w:rPr>
          <w:rFonts w:asciiTheme="minorHAnsi" w:hAnsiTheme="minorHAnsi"/>
        </w:rPr>
        <w:t>paid worker/line manager of the project</w:t>
      </w:r>
    </w:p>
    <w:p w:rsidR="00937E6B" w:rsidRPr="000543AD" w:rsidRDefault="00937E6B" w:rsidP="000543AD">
      <w:pPr>
        <w:pStyle w:val="BodyTextIndent"/>
        <w:tabs>
          <w:tab w:val="left" w:pos="1680"/>
        </w:tabs>
        <w:spacing w:after="0"/>
        <w:ind w:left="360"/>
        <w:jc w:val="both"/>
        <w:rPr>
          <w:rFonts w:asciiTheme="minorHAnsi" w:hAnsiTheme="minorHAnsi"/>
        </w:rPr>
      </w:pPr>
      <w:r w:rsidRPr="000543AD">
        <w:rPr>
          <w:rFonts w:asciiTheme="minorHAnsi" w:hAnsiTheme="minorHAnsi"/>
        </w:rPr>
        <w:tab/>
      </w:r>
    </w:p>
    <w:p w:rsidR="00937E6B" w:rsidRPr="000543AD" w:rsidRDefault="00937E6B" w:rsidP="000543AD">
      <w:pPr>
        <w:pStyle w:val="BodyTextIndent"/>
        <w:spacing w:after="0"/>
        <w:ind w:left="720" w:hanging="720"/>
        <w:jc w:val="both"/>
        <w:rPr>
          <w:rFonts w:asciiTheme="minorHAnsi" w:hAnsiTheme="minorHAnsi"/>
        </w:rPr>
      </w:pPr>
      <w:r w:rsidRPr="000543AD">
        <w:rPr>
          <w:rFonts w:asciiTheme="minorHAnsi" w:hAnsiTheme="minorHAnsi"/>
        </w:rPr>
        <w:t>6.</w:t>
      </w:r>
      <w:r w:rsidR="00276AC0" w:rsidRPr="000543AD">
        <w:rPr>
          <w:rFonts w:asciiTheme="minorHAnsi" w:hAnsiTheme="minorHAnsi"/>
        </w:rPr>
        <w:t>6</w:t>
      </w:r>
      <w:r w:rsidRPr="000543AD">
        <w:rPr>
          <w:rFonts w:asciiTheme="minorHAnsi" w:hAnsiTheme="minorHAnsi"/>
        </w:rPr>
        <w:t>.3</w:t>
      </w:r>
      <w:r w:rsidRPr="000543AD">
        <w:rPr>
          <w:rFonts w:asciiTheme="minorHAnsi" w:hAnsiTheme="minorHAnsi"/>
        </w:rPr>
        <w:tab/>
        <w:t>Expenses must normally be claimed monthly and, where applicable, receipts should be attached to the claim forms.</w:t>
      </w:r>
      <w:r w:rsidR="007F7541">
        <w:rPr>
          <w:rFonts w:asciiTheme="minorHAnsi" w:hAnsiTheme="minorHAnsi"/>
        </w:rPr>
        <w:t xml:space="preserve"> Further information is found in the volunteer handbook. </w:t>
      </w:r>
    </w:p>
    <w:p w:rsidR="00937E6B" w:rsidRPr="000543AD" w:rsidRDefault="00937E6B" w:rsidP="000543AD">
      <w:pPr>
        <w:pStyle w:val="BodyTextIndent"/>
        <w:spacing w:after="0"/>
        <w:ind w:left="0"/>
        <w:jc w:val="both"/>
        <w:rPr>
          <w:rFonts w:asciiTheme="minorHAnsi" w:hAnsiTheme="minorHAnsi"/>
        </w:rPr>
      </w:pPr>
    </w:p>
    <w:p w:rsidR="00276AC0" w:rsidRPr="000543AD" w:rsidRDefault="00276AC0" w:rsidP="000543AD">
      <w:pPr>
        <w:jc w:val="both"/>
        <w:rPr>
          <w:rFonts w:asciiTheme="minorHAnsi" w:hAnsiTheme="minorHAnsi"/>
          <w:b/>
        </w:rPr>
      </w:pPr>
    </w:p>
    <w:p w:rsidR="00937E6B" w:rsidRPr="000543AD" w:rsidRDefault="00684514" w:rsidP="000543AD">
      <w:pPr>
        <w:jc w:val="both"/>
        <w:rPr>
          <w:rFonts w:asciiTheme="minorHAnsi" w:hAnsiTheme="minorHAnsi"/>
          <w:b/>
          <w:bCs/>
        </w:rPr>
      </w:pPr>
      <w:r w:rsidRPr="000543AD">
        <w:rPr>
          <w:rFonts w:asciiTheme="minorHAnsi" w:hAnsiTheme="minorHAnsi"/>
          <w:b/>
        </w:rPr>
        <w:t>7</w:t>
      </w:r>
      <w:r w:rsidR="00937E6B" w:rsidRPr="000543AD">
        <w:rPr>
          <w:rFonts w:asciiTheme="minorHAnsi" w:hAnsiTheme="minorHAnsi"/>
          <w:b/>
        </w:rPr>
        <w:t>.</w:t>
      </w:r>
      <w:r w:rsidR="00937E6B" w:rsidRPr="000543AD">
        <w:rPr>
          <w:rFonts w:asciiTheme="minorHAnsi" w:hAnsiTheme="minorHAnsi"/>
          <w:b/>
        </w:rPr>
        <w:tab/>
      </w:r>
      <w:r w:rsidR="00937E6B" w:rsidRPr="000543AD">
        <w:rPr>
          <w:rFonts w:asciiTheme="minorHAnsi" w:hAnsiTheme="minorHAnsi"/>
          <w:b/>
          <w:bCs/>
        </w:rPr>
        <w:t>SUPPORT AND SUPERVISION</w:t>
      </w:r>
    </w:p>
    <w:p w:rsidR="00937E6B" w:rsidRPr="000543AD" w:rsidRDefault="00937E6B" w:rsidP="000543AD">
      <w:pPr>
        <w:jc w:val="both"/>
        <w:rPr>
          <w:rFonts w:asciiTheme="minorHAnsi" w:hAnsiTheme="minorHAnsi"/>
          <w:b/>
          <w:bCs/>
        </w:rPr>
      </w:pPr>
      <w:r w:rsidRPr="000543AD">
        <w:rPr>
          <w:rFonts w:asciiTheme="minorHAnsi" w:hAnsiTheme="minorHAnsi"/>
          <w:b/>
          <w:bCs/>
        </w:rPr>
        <w:t xml:space="preserve"> </w:t>
      </w:r>
    </w:p>
    <w:p w:rsidR="00937E6B" w:rsidRPr="000543AD" w:rsidRDefault="00276AC0" w:rsidP="000543AD">
      <w:pPr>
        <w:pStyle w:val="BodyTextIndent"/>
        <w:spacing w:after="0"/>
        <w:ind w:left="720" w:hanging="720"/>
        <w:jc w:val="both"/>
        <w:rPr>
          <w:rFonts w:asciiTheme="minorHAnsi" w:hAnsiTheme="minorHAnsi"/>
        </w:rPr>
      </w:pPr>
      <w:r w:rsidRPr="000543AD">
        <w:rPr>
          <w:rFonts w:asciiTheme="minorHAnsi" w:hAnsiTheme="minorHAnsi"/>
        </w:rPr>
        <w:t>7</w:t>
      </w:r>
      <w:r w:rsidR="00937E6B" w:rsidRPr="000543AD">
        <w:rPr>
          <w:rFonts w:asciiTheme="minorHAnsi" w:hAnsiTheme="minorHAnsi"/>
        </w:rPr>
        <w:t>.1</w:t>
      </w:r>
      <w:r w:rsidR="00937E6B" w:rsidRPr="000543AD">
        <w:rPr>
          <w:rFonts w:asciiTheme="minorHAnsi" w:hAnsiTheme="minorHAnsi"/>
        </w:rPr>
        <w:tab/>
        <w:t xml:space="preserve">The </w:t>
      </w:r>
      <w:r w:rsidR="00007F66" w:rsidRPr="000543AD">
        <w:rPr>
          <w:rFonts w:asciiTheme="minorHAnsi" w:hAnsiTheme="minorHAnsi"/>
        </w:rPr>
        <w:t>project</w:t>
      </w:r>
      <w:r w:rsidR="00937E6B" w:rsidRPr="000543AD">
        <w:rPr>
          <w:rFonts w:asciiTheme="minorHAnsi" w:hAnsiTheme="minorHAnsi"/>
        </w:rPr>
        <w:t xml:space="preserve"> </w:t>
      </w:r>
      <w:r w:rsidR="007F7541">
        <w:rPr>
          <w:rFonts w:asciiTheme="minorHAnsi" w:hAnsiTheme="minorHAnsi"/>
        </w:rPr>
        <w:t>worker for each project</w:t>
      </w:r>
      <w:r w:rsidR="00937E6B" w:rsidRPr="000543AD">
        <w:rPr>
          <w:rFonts w:asciiTheme="minorHAnsi" w:hAnsiTheme="minorHAnsi"/>
        </w:rPr>
        <w:t xml:space="preserve"> will offer support for volunteer</w:t>
      </w:r>
      <w:r w:rsidR="00007F66" w:rsidRPr="000543AD">
        <w:rPr>
          <w:rFonts w:asciiTheme="minorHAnsi" w:hAnsiTheme="minorHAnsi"/>
        </w:rPr>
        <w:t>s</w:t>
      </w:r>
      <w:r w:rsidR="00937E6B" w:rsidRPr="000543AD">
        <w:rPr>
          <w:rFonts w:asciiTheme="minorHAnsi" w:hAnsiTheme="minorHAnsi"/>
        </w:rPr>
        <w:t xml:space="preserve">. This is a vital element for a happy and productive placement. Managers must ensure volunteers are supervised to an appropriate level and are aware of whom to approach within the </w:t>
      </w:r>
      <w:r w:rsidR="00007F66" w:rsidRPr="000543AD">
        <w:rPr>
          <w:rFonts w:asciiTheme="minorHAnsi" w:hAnsiTheme="minorHAnsi"/>
        </w:rPr>
        <w:t>organisation</w:t>
      </w:r>
      <w:r w:rsidR="00937E6B" w:rsidRPr="000543AD">
        <w:rPr>
          <w:rFonts w:asciiTheme="minorHAnsi" w:hAnsiTheme="minorHAnsi"/>
        </w:rPr>
        <w:t xml:space="preserve"> for appropriate advice and guidance if needed.</w:t>
      </w:r>
    </w:p>
    <w:p w:rsidR="00937E6B" w:rsidRPr="000543AD" w:rsidRDefault="00937E6B" w:rsidP="000543AD">
      <w:pPr>
        <w:pStyle w:val="BodyTextIndent"/>
        <w:spacing w:after="0"/>
        <w:jc w:val="both"/>
        <w:rPr>
          <w:rFonts w:asciiTheme="minorHAnsi" w:hAnsiTheme="minorHAnsi"/>
        </w:rPr>
      </w:pPr>
    </w:p>
    <w:p w:rsidR="00937E6B" w:rsidRPr="000543AD" w:rsidRDefault="00276AC0" w:rsidP="000543AD">
      <w:pPr>
        <w:pStyle w:val="BodyTextIndent"/>
        <w:spacing w:after="0"/>
        <w:ind w:left="720" w:hanging="720"/>
        <w:jc w:val="both"/>
        <w:rPr>
          <w:rFonts w:asciiTheme="minorHAnsi" w:hAnsiTheme="minorHAnsi"/>
        </w:rPr>
      </w:pPr>
      <w:r w:rsidRPr="000543AD">
        <w:rPr>
          <w:rFonts w:asciiTheme="minorHAnsi" w:hAnsiTheme="minorHAnsi"/>
        </w:rPr>
        <w:t>7</w:t>
      </w:r>
      <w:r w:rsidR="00937E6B" w:rsidRPr="000543AD">
        <w:rPr>
          <w:rFonts w:asciiTheme="minorHAnsi" w:hAnsiTheme="minorHAnsi"/>
        </w:rPr>
        <w:t>.2</w:t>
      </w:r>
      <w:r w:rsidR="00937E6B" w:rsidRPr="000543AD">
        <w:rPr>
          <w:rFonts w:asciiTheme="minorHAnsi" w:hAnsiTheme="minorHAnsi"/>
        </w:rPr>
        <w:tab/>
        <w:t>The volunteer’s key source of advice, information and support s</w:t>
      </w:r>
      <w:r w:rsidR="00007F66" w:rsidRPr="000543AD">
        <w:rPr>
          <w:rFonts w:asciiTheme="minorHAnsi" w:hAnsiTheme="minorHAnsi"/>
        </w:rPr>
        <w:t xml:space="preserve">hould be the line manager. </w:t>
      </w:r>
      <w:r w:rsidR="00937E6B" w:rsidRPr="000543AD">
        <w:rPr>
          <w:rFonts w:asciiTheme="minorHAnsi" w:hAnsiTheme="minorHAnsi"/>
        </w:rPr>
        <w:t xml:space="preserve">If the volunteer is unable to attend on their usual designated day they should in the first instance inform the </w:t>
      </w:r>
      <w:r w:rsidR="00007F66" w:rsidRPr="000543AD">
        <w:rPr>
          <w:rFonts w:asciiTheme="minorHAnsi" w:hAnsiTheme="minorHAnsi"/>
        </w:rPr>
        <w:t>manager.</w:t>
      </w:r>
    </w:p>
    <w:p w:rsidR="00937E6B" w:rsidRPr="000543AD" w:rsidRDefault="00937E6B" w:rsidP="000543AD">
      <w:pPr>
        <w:pStyle w:val="BodyTextIndent"/>
        <w:spacing w:after="0"/>
        <w:jc w:val="both"/>
        <w:rPr>
          <w:rFonts w:asciiTheme="minorHAnsi" w:hAnsiTheme="minorHAnsi"/>
        </w:rPr>
      </w:pPr>
    </w:p>
    <w:p w:rsidR="00937E6B" w:rsidRPr="000543AD" w:rsidRDefault="00276AC0" w:rsidP="000543AD">
      <w:pPr>
        <w:pStyle w:val="BodyTextIndent"/>
        <w:spacing w:after="0"/>
        <w:ind w:left="720" w:hanging="720"/>
        <w:jc w:val="both"/>
        <w:rPr>
          <w:rFonts w:asciiTheme="minorHAnsi" w:hAnsiTheme="minorHAnsi"/>
        </w:rPr>
      </w:pPr>
      <w:r w:rsidRPr="000543AD">
        <w:rPr>
          <w:rFonts w:asciiTheme="minorHAnsi" w:hAnsiTheme="minorHAnsi"/>
        </w:rPr>
        <w:t>7</w:t>
      </w:r>
      <w:r w:rsidR="00937E6B" w:rsidRPr="000543AD">
        <w:rPr>
          <w:rFonts w:asciiTheme="minorHAnsi" w:hAnsiTheme="minorHAnsi"/>
        </w:rPr>
        <w:t>.3</w:t>
      </w:r>
      <w:r w:rsidR="00937E6B" w:rsidRPr="000543AD">
        <w:rPr>
          <w:rFonts w:asciiTheme="minorHAnsi" w:hAnsiTheme="minorHAnsi"/>
        </w:rPr>
        <w:tab/>
        <w:t>Volunteers should be given the opportunity to network with each other in order to offer mutual support in their roles and share experiences.</w:t>
      </w:r>
    </w:p>
    <w:p w:rsidR="00937E6B" w:rsidRPr="000543AD" w:rsidRDefault="00937E6B" w:rsidP="000543AD">
      <w:pPr>
        <w:pStyle w:val="BodyTextIndent"/>
        <w:spacing w:after="0"/>
        <w:jc w:val="both"/>
        <w:rPr>
          <w:rFonts w:asciiTheme="minorHAnsi" w:hAnsiTheme="minorHAnsi"/>
        </w:rPr>
      </w:pPr>
    </w:p>
    <w:p w:rsidR="00937E6B" w:rsidRPr="000543AD" w:rsidRDefault="00276AC0" w:rsidP="000543AD">
      <w:pPr>
        <w:pStyle w:val="BodyTextIndent"/>
        <w:spacing w:after="0"/>
        <w:ind w:left="720" w:hanging="720"/>
        <w:jc w:val="both"/>
        <w:rPr>
          <w:rFonts w:asciiTheme="minorHAnsi" w:hAnsiTheme="minorHAnsi"/>
        </w:rPr>
      </w:pPr>
      <w:r w:rsidRPr="000543AD">
        <w:rPr>
          <w:rFonts w:asciiTheme="minorHAnsi" w:hAnsiTheme="minorHAnsi"/>
        </w:rPr>
        <w:t>7</w:t>
      </w:r>
      <w:r w:rsidR="00937E6B" w:rsidRPr="000543AD">
        <w:rPr>
          <w:rFonts w:asciiTheme="minorHAnsi" w:hAnsiTheme="minorHAnsi"/>
        </w:rPr>
        <w:t>.4</w:t>
      </w:r>
      <w:r w:rsidR="00937E6B" w:rsidRPr="000543AD">
        <w:rPr>
          <w:rFonts w:asciiTheme="minorHAnsi" w:hAnsiTheme="minorHAnsi"/>
        </w:rPr>
        <w:tab/>
        <w:t>Every effort will be made to provide both interesting and rewarding voluntary work. If there are any concerns about a volunteer’s performance or behaviour, these should be discussed at the earliest opportunity in an informal meeting.  If the issue cannot be resolved to the satisfaction of both parties, the volunteering arrangement should be terminated in writing.</w:t>
      </w:r>
    </w:p>
    <w:p w:rsidR="00937E6B" w:rsidRPr="000543AD" w:rsidRDefault="00937E6B" w:rsidP="000543AD">
      <w:pPr>
        <w:pStyle w:val="BodyTextIndent"/>
        <w:spacing w:after="0"/>
        <w:jc w:val="both"/>
        <w:rPr>
          <w:rFonts w:asciiTheme="minorHAnsi" w:hAnsiTheme="minorHAnsi"/>
        </w:rPr>
      </w:pPr>
    </w:p>
    <w:p w:rsidR="00937E6B" w:rsidRDefault="00276AC0" w:rsidP="000543AD">
      <w:pPr>
        <w:pStyle w:val="BodyTextIndent"/>
        <w:spacing w:after="0"/>
        <w:ind w:left="720" w:hanging="720"/>
        <w:jc w:val="both"/>
        <w:rPr>
          <w:rFonts w:asciiTheme="minorHAnsi" w:hAnsiTheme="minorHAnsi"/>
        </w:rPr>
      </w:pPr>
      <w:r w:rsidRPr="000543AD">
        <w:rPr>
          <w:rFonts w:asciiTheme="minorHAnsi" w:hAnsiTheme="minorHAnsi"/>
        </w:rPr>
        <w:t>7</w:t>
      </w:r>
      <w:r w:rsidR="00937E6B" w:rsidRPr="000543AD">
        <w:rPr>
          <w:rFonts w:asciiTheme="minorHAnsi" w:hAnsiTheme="minorHAnsi"/>
        </w:rPr>
        <w:t>.5</w:t>
      </w:r>
      <w:r w:rsidR="00937E6B" w:rsidRPr="000543AD">
        <w:rPr>
          <w:rFonts w:asciiTheme="minorHAnsi" w:hAnsiTheme="minorHAnsi"/>
        </w:rPr>
        <w:tab/>
        <w:t xml:space="preserve">At the end of a time limited volunteering project, or when a volunteer leaves for any other reason, the Manager should ensure that there is an opportunity to review and discuss the volunteer’s experiences during the placement. </w:t>
      </w:r>
    </w:p>
    <w:p w:rsidR="007F7541" w:rsidRDefault="007F7541" w:rsidP="000543AD">
      <w:pPr>
        <w:pStyle w:val="BodyTextIndent"/>
        <w:spacing w:after="0"/>
        <w:ind w:left="720" w:hanging="720"/>
        <w:jc w:val="both"/>
        <w:rPr>
          <w:rFonts w:asciiTheme="minorHAnsi" w:hAnsiTheme="minorHAnsi"/>
        </w:rPr>
      </w:pPr>
    </w:p>
    <w:p w:rsidR="007F7541" w:rsidRPr="000543AD" w:rsidRDefault="007F7541" w:rsidP="000543AD">
      <w:pPr>
        <w:pStyle w:val="BodyTextIndent"/>
        <w:spacing w:after="0"/>
        <w:ind w:left="720" w:hanging="720"/>
        <w:jc w:val="both"/>
        <w:rPr>
          <w:rFonts w:asciiTheme="minorHAnsi" w:hAnsiTheme="minorHAnsi"/>
        </w:rPr>
      </w:pPr>
      <w:r>
        <w:rPr>
          <w:rFonts w:asciiTheme="minorHAnsi" w:hAnsiTheme="minorHAnsi"/>
        </w:rPr>
        <w:t xml:space="preserve">7.6 </w:t>
      </w:r>
      <w:r>
        <w:rPr>
          <w:rFonts w:asciiTheme="minorHAnsi" w:hAnsiTheme="minorHAnsi"/>
        </w:rPr>
        <w:tab/>
        <w:t xml:space="preserve">The Brighter Living Partnership will act as a reference for any of our volunteers should they wish to seek volunteering and/or employment elsewhere.  </w:t>
      </w:r>
    </w:p>
    <w:p w:rsidR="00937E6B" w:rsidRPr="000543AD" w:rsidRDefault="00937E6B" w:rsidP="000543AD">
      <w:pPr>
        <w:jc w:val="both"/>
        <w:rPr>
          <w:rFonts w:asciiTheme="minorHAnsi" w:hAnsiTheme="minorHAnsi"/>
          <w:b/>
          <w:bCs/>
        </w:rPr>
      </w:pPr>
    </w:p>
    <w:p w:rsidR="00937E6B" w:rsidRPr="000543AD" w:rsidRDefault="00937E6B" w:rsidP="000543AD">
      <w:pPr>
        <w:jc w:val="both"/>
        <w:rPr>
          <w:rFonts w:asciiTheme="minorHAnsi" w:hAnsiTheme="minorHAnsi"/>
          <w:b/>
          <w:bCs/>
        </w:rPr>
      </w:pPr>
    </w:p>
    <w:p w:rsidR="00937E6B" w:rsidRPr="000543AD" w:rsidRDefault="00276AC0" w:rsidP="000543AD">
      <w:pPr>
        <w:jc w:val="both"/>
        <w:rPr>
          <w:rFonts w:asciiTheme="minorHAnsi" w:hAnsiTheme="minorHAnsi"/>
        </w:rPr>
      </w:pPr>
      <w:r w:rsidRPr="000543AD">
        <w:rPr>
          <w:rFonts w:asciiTheme="minorHAnsi" w:hAnsiTheme="minorHAnsi"/>
          <w:b/>
          <w:bCs/>
        </w:rPr>
        <w:t>8</w:t>
      </w:r>
      <w:r w:rsidR="00937E6B" w:rsidRPr="000543AD">
        <w:rPr>
          <w:rFonts w:asciiTheme="minorHAnsi" w:hAnsiTheme="minorHAnsi"/>
          <w:b/>
          <w:bCs/>
        </w:rPr>
        <w:t>.</w:t>
      </w:r>
      <w:r w:rsidR="00937E6B" w:rsidRPr="000543AD">
        <w:rPr>
          <w:rFonts w:asciiTheme="minorHAnsi" w:hAnsiTheme="minorHAnsi"/>
          <w:b/>
          <w:bCs/>
        </w:rPr>
        <w:tab/>
        <w:t>HEALTH AND SAFETY PRINCIPLES</w:t>
      </w:r>
    </w:p>
    <w:p w:rsidR="00937E6B" w:rsidRPr="000543AD" w:rsidRDefault="00937E6B" w:rsidP="000543AD">
      <w:pPr>
        <w:jc w:val="both"/>
        <w:rPr>
          <w:rFonts w:asciiTheme="minorHAnsi" w:hAnsiTheme="minorHAnsi"/>
        </w:rPr>
      </w:pPr>
    </w:p>
    <w:p w:rsidR="00937E6B" w:rsidRPr="000543AD" w:rsidRDefault="00276AC0" w:rsidP="000543AD">
      <w:pPr>
        <w:ind w:left="720" w:hanging="720"/>
        <w:jc w:val="both"/>
        <w:rPr>
          <w:rFonts w:asciiTheme="minorHAnsi" w:hAnsiTheme="minorHAnsi"/>
        </w:rPr>
      </w:pPr>
      <w:r w:rsidRPr="000543AD">
        <w:rPr>
          <w:rFonts w:asciiTheme="minorHAnsi" w:hAnsiTheme="minorHAnsi"/>
        </w:rPr>
        <w:t>8</w:t>
      </w:r>
      <w:r w:rsidR="00937E6B" w:rsidRPr="000543AD">
        <w:rPr>
          <w:rFonts w:asciiTheme="minorHAnsi" w:hAnsiTheme="minorHAnsi"/>
        </w:rPr>
        <w:t>.1</w:t>
      </w:r>
      <w:r w:rsidR="00937E6B" w:rsidRPr="000543AD">
        <w:rPr>
          <w:rFonts w:asciiTheme="minorHAnsi" w:hAnsiTheme="minorHAnsi"/>
        </w:rPr>
        <w:tab/>
      </w:r>
      <w:r w:rsidR="00983B74">
        <w:rPr>
          <w:rFonts w:asciiTheme="minorHAnsi" w:hAnsiTheme="minorHAnsi"/>
        </w:rPr>
        <w:t>The Brighter Living Partnership</w:t>
      </w:r>
      <w:r w:rsidR="00007F66" w:rsidRPr="000543AD">
        <w:rPr>
          <w:rFonts w:asciiTheme="minorHAnsi" w:hAnsiTheme="minorHAnsi"/>
        </w:rPr>
        <w:t xml:space="preserve"> </w:t>
      </w:r>
      <w:r w:rsidR="00937E6B" w:rsidRPr="000543AD">
        <w:rPr>
          <w:rFonts w:asciiTheme="minorHAnsi" w:hAnsiTheme="minorHAnsi"/>
        </w:rPr>
        <w:t xml:space="preserve">has the same responsibility for volunteers’ safety as that of paid employees. Volunteers must exercise the same duty of care to themselves and </w:t>
      </w:r>
      <w:r w:rsidR="00937E6B" w:rsidRPr="000543AD">
        <w:rPr>
          <w:rFonts w:asciiTheme="minorHAnsi" w:hAnsiTheme="minorHAnsi"/>
        </w:rPr>
        <w:lastRenderedPageBreak/>
        <w:t>others as paid staff. Volunteers must comply with the organisations health and safety policies and procedures.</w:t>
      </w:r>
    </w:p>
    <w:p w:rsidR="00937E6B" w:rsidRPr="000543AD" w:rsidRDefault="00937E6B" w:rsidP="000543AD">
      <w:pPr>
        <w:jc w:val="both"/>
        <w:rPr>
          <w:rFonts w:asciiTheme="minorHAnsi" w:hAnsiTheme="minorHAnsi"/>
        </w:rPr>
      </w:pPr>
    </w:p>
    <w:p w:rsidR="00937E6B" w:rsidRPr="000543AD" w:rsidRDefault="00276AC0" w:rsidP="000543AD">
      <w:pPr>
        <w:ind w:left="720" w:hanging="720"/>
        <w:jc w:val="both"/>
        <w:rPr>
          <w:rFonts w:asciiTheme="minorHAnsi" w:hAnsiTheme="minorHAnsi"/>
        </w:rPr>
      </w:pPr>
      <w:r w:rsidRPr="000543AD">
        <w:rPr>
          <w:rFonts w:asciiTheme="minorHAnsi" w:hAnsiTheme="minorHAnsi"/>
        </w:rPr>
        <w:t>8</w:t>
      </w:r>
      <w:r w:rsidR="00937E6B" w:rsidRPr="000543AD">
        <w:rPr>
          <w:rFonts w:asciiTheme="minorHAnsi" w:hAnsiTheme="minorHAnsi"/>
        </w:rPr>
        <w:t>.2</w:t>
      </w:r>
      <w:r w:rsidR="00937E6B" w:rsidRPr="000543AD">
        <w:rPr>
          <w:rFonts w:asciiTheme="minorHAnsi" w:hAnsiTheme="minorHAnsi"/>
        </w:rPr>
        <w:tab/>
        <w:t>The area of placement has a duty to ensure, so far as is reasonably practicable, that volunteers are not exposed to risks to their health and safety</w:t>
      </w:r>
      <w:r w:rsidR="00007F66" w:rsidRPr="000543AD">
        <w:rPr>
          <w:rFonts w:asciiTheme="minorHAnsi" w:hAnsiTheme="minorHAnsi"/>
        </w:rPr>
        <w:t>.</w:t>
      </w:r>
    </w:p>
    <w:p w:rsidR="00937E6B" w:rsidRPr="000543AD" w:rsidRDefault="00937E6B" w:rsidP="000543AD">
      <w:pPr>
        <w:jc w:val="both"/>
        <w:rPr>
          <w:rFonts w:asciiTheme="minorHAnsi" w:hAnsiTheme="minorHAnsi"/>
        </w:rPr>
      </w:pPr>
    </w:p>
    <w:p w:rsidR="00937E6B" w:rsidRPr="000543AD" w:rsidRDefault="00276AC0" w:rsidP="000543AD">
      <w:pPr>
        <w:ind w:left="720" w:hanging="720"/>
        <w:jc w:val="both"/>
        <w:rPr>
          <w:rFonts w:asciiTheme="minorHAnsi" w:hAnsiTheme="minorHAnsi"/>
          <w:b/>
          <w:bCs/>
        </w:rPr>
      </w:pPr>
      <w:r w:rsidRPr="000543AD">
        <w:rPr>
          <w:rFonts w:asciiTheme="minorHAnsi" w:hAnsiTheme="minorHAnsi"/>
        </w:rPr>
        <w:t>8</w:t>
      </w:r>
      <w:r w:rsidR="00937E6B" w:rsidRPr="000543AD">
        <w:rPr>
          <w:rFonts w:asciiTheme="minorHAnsi" w:hAnsiTheme="minorHAnsi"/>
        </w:rPr>
        <w:t>.3</w:t>
      </w:r>
      <w:r w:rsidR="00937E6B" w:rsidRPr="000543AD">
        <w:rPr>
          <w:rFonts w:asciiTheme="minorHAnsi" w:hAnsiTheme="minorHAnsi"/>
        </w:rPr>
        <w:tab/>
        <w:t>The responsibilities, tasks and rights of volunteers must be made clear at the beginning of their placement in order that no misunderstandings arise at a later date</w:t>
      </w:r>
    </w:p>
    <w:p w:rsidR="00937E6B" w:rsidRPr="000543AD" w:rsidRDefault="00937E6B" w:rsidP="000543AD">
      <w:pPr>
        <w:jc w:val="both"/>
        <w:rPr>
          <w:rFonts w:asciiTheme="minorHAnsi" w:hAnsiTheme="minorHAnsi"/>
        </w:rPr>
      </w:pPr>
    </w:p>
    <w:p w:rsidR="00937E6B" w:rsidRPr="000543AD" w:rsidRDefault="00276AC0" w:rsidP="000543AD">
      <w:pPr>
        <w:ind w:left="720" w:hanging="720"/>
        <w:jc w:val="both"/>
        <w:rPr>
          <w:rFonts w:asciiTheme="minorHAnsi" w:hAnsiTheme="minorHAnsi"/>
          <w:b/>
          <w:bCs/>
        </w:rPr>
      </w:pPr>
      <w:r w:rsidRPr="000543AD">
        <w:rPr>
          <w:rFonts w:asciiTheme="minorHAnsi" w:hAnsiTheme="minorHAnsi"/>
        </w:rPr>
        <w:t>8</w:t>
      </w:r>
      <w:r w:rsidR="00937E6B" w:rsidRPr="000543AD">
        <w:rPr>
          <w:rFonts w:asciiTheme="minorHAnsi" w:hAnsiTheme="minorHAnsi"/>
        </w:rPr>
        <w:t>.4</w:t>
      </w:r>
      <w:r w:rsidR="00937E6B" w:rsidRPr="000543AD">
        <w:rPr>
          <w:rFonts w:asciiTheme="minorHAnsi" w:hAnsiTheme="minorHAnsi"/>
        </w:rPr>
        <w:tab/>
        <w:t>All volunteers must adhere to the health and safety guidelines issued in the volunteer’s handbook</w:t>
      </w:r>
      <w:r w:rsidR="00007F66" w:rsidRPr="000543AD">
        <w:rPr>
          <w:rFonts w:asciiTheme="minorHAnsi" w:hAnsiTheme="minorHAnsi"/>
        </w:rPr>
        <w:t>.</w:t>
      </w:r>
    </w:p>
    <w:p w:rsidR="00937E6B" w:rsidRPr="000543AD" w:rsidRDefault="00937E6B" w:rsidP="000543AD">
      <w:pPr>
        <w:jc w:val="both"/>
        <w:rPr>
          <w:rFonts w:asciiTheme="minorHAnsi" w:hAnsiTheme="minorHAnsi"/>
        </w:rPr>
      </w:pPr>
    </w:p>
    <w:p w:rsidR="00937E6B" w:rsidRPr="000543AD" w:rsidRDefault="00276AC0" w:rsidP="000543AD">
      <w:pPr>
        <w:ind w:left="720" w:hanging="720"/>
        <w:jc w:val="both"/>
        <w:rPr>
          <w:rFonts w:asciiTheme="minorHAnsi" w:hAnsiTheme="minorHAnsi"/>
          <w:b/>
          <w:bCs/>
        </w:rPr>
      </w:pPr>
      <w:r w:rsidRPr="000543AD">
        <w:rPr>
          <w:rFonts w:asciiTheme="minorHAnsi" w:hAnsiTheme="minorHAnsi"/>
        </w:rPr>
        <w:t>8</w:t>
      </w:r>
      <w:r w:rsidR="00937E6B" w:rsidRPr="000543AD">
        <w:rPr>
          <w:rFonts w:asciiTheme="minorHAnsi" w:hAnsiTheme="minorHAnsi"/>
        </w:rPr>
        <w:t>.5</w:t>
      </w:r>
      <w:r w:rsidR="00937E6B" w:rsidRPr="000543AD">
        <w:rPr>
          <w:rFonts w:asciiTheme="minorHAnsi" w:hAnsiTheme="minorHAnsi"/>
        </w:rPr>
        <w:tab/>
        <w:t>Volunteers must exercise care when carrying out tasks and not put themselves or others at risk</w:t>
      </w:r>
      <w:r w:rsidR="00007F66" w:rsidRPr="000543AD">
        <w:rPr>
          <w:rFonts w:asciiTheme="minorHAnsi" w:hAnsiTheme="minorHAnsi"/>
        </w:rPr>
        <w:t>.</w:t>
      </w:r>
    </w:p>
    <w:p w:rsidR="00937E6B" w:rsidRPr="000543AD" w:rsidRDefault="00937E6B" w:rsidP="000543AD">
      <w:pPr>
        <w:jc w:val="both"/>
        <w:rPr>
          <w:rFonts w:asciiTheme="minorHAnsi" w:hAnsiTheme="minorHAnsi"/>
        </w:rPr>
      </w:pPr>
    </w:p>
    <w:p w:rsidR="00937E6B" w:rsidRPr="000543AD" w:rsidRDefault="00276AC0" w:rsidP="000543AD">
      <w:pPr>
        <w:ind w:left="720" w:hanging="720"/>
        <w:jc w:val="both"/>
        <w:rPr>
          <w:rFonts w:asciiTheme="minorHAnsi" w:hAnsiTheme="minorHAnsi"/>
        </w:rPr>
      </w:pPr>
      <w:r w:rsidRPr="000543AD">
        <w:rPr>
          <w:rFonts w:asciiTheme="minorHAnsi" w:hAnsiTheme="minorHAnsi"/>
        </w:rPr>
        <w:t>8.6</w:t>
      </w:r>
      <w:r w:rsidR="00937E6B" w:rsidRPr="000543AD">
        <w:rPr>
          <w:rFonts w:asciiTheme="minorHAnsi" w:hAnsiTheme="minorHAnsi"/>
        </w:rPr>
        <w:tab/>
        <w:t xml:space="preserve">It is the responsibility of the </w:t>
      </w:r>
      <w:r w:rsidR="00007F66" w:rsidRPr="000543AD">
        <w:rPr>
          <w:rFonts w:asciiTheme="minorHAnsi" w:hAnsiTheme="minorHAnsi"/>
        </w:rPr>
        <w:t xml:space="preserve">manager of the project recruiting volunteers to ensure volunteers </w:t>
      </w:r>
      <w:r w:rsidR="00937E6B" w:rsidRPr="000543AD">
        <w:rPr>
          <w:rFonts w:asciiTheme="minorHAnsi" w:hAnsiTheme="minorHAnsi"/>
        </w:rPr>
        <w:t xml:space="preserve">are informed of the </w:t>
      </w:r>
      <w:r w:rsidR="00983B74">
        <w:rPr>
          <w:rFonts w:asciiTheme="minorHAnsi" w:hAnsiTheme="minorHAnsi"/>
        </w:rPr>
        <w:t xml:space="preserve">relevant policies, these are found within the volunteer handbook. </w:t>
      </w:r>
    </w:p>
    <w:p w:rsidR="00937E6B" w:rsidRPr="000543AD" w:rsidRDefault="00937E6B" w:rsidP="000543AD">
      <w:pPr>
        <w:jc w:val="both"/>
        <w:rPr>
          <w:rFonts w:asciiTheme="minorHAnsi" w:hAnsiTheme="minorHAnsi"/>
        </w:rPr>
      </w:pPr>
      <w:r w:rsidRPr="000543AD">
        <w:rPr>
          <w:rFonts w:asciiTheme="minorHAnsi" w:hAnsiTheme="minorHAnsi"/>
        </w:rPr>
        <w:t xml:space="preserve">     </w:t>
      </w:r>
    </w:p>
    <w:p w:rsidR="00007F66" w:rsidRPr="000543AD" w:rsidRDefault="00007F66" w:rsidP="000543AD">
      <w:pPr>
        <w:ind w:left="720"/>
        <w:jc w:val="both"/>
        <w:rPr>
          <w:rFonts w:asciiTheme="minorHAnsi" w:hAnsiTheme="minorHAnsi"/>
        </w:rPr>
      </w:pPr>
    </w:p>
    <w:p w:rsidR="00937E6B" w:rsidRPr="000543AD" w:rsidRDefault="00937E6B" w:rsidP="000543AD">
      <w:pPr>
        <w:jc w:val="both"/>
        <w:rPr>
          <w:rFonts w:asciiTheme="minorHAnsi" w:hAnsiTheme="minorHAnsi"/>
        </w:rPr>
      </w:pPr>
    </w:p>
    <w:sectPr w:rsidR="00937E6B" w:rsidRPr="000543AD" w:rsidSect="00080EFE">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74" w:rsidRDefault="00E04C74" w:rsidP="00AD10CC">
      <w:r>
        <w:separator/>
      </w:r>
    </w:p>
  </w:endnote>
  <w:endnote w:type="continuationSeparator" w:id="0">
    <w:p w:rsidR="00E04C74" w:rsidRDefault="00E04C74" w:rsidP="00AD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09518"/>
      <w:docPartObj>
        <w:docPartGallery w:val="Page Numbers (Bottom of Page)"/>
        <w:docPartUnique/>
      </w:docPartObj>
    </w:sdtPr>
    <w:sdtEndPr>
      <w:rPr>
        <w:noProof/>
      </w:rPr>
    </w:sdtEndPr>
    <w:sdtContent>
      <w:p w:rsidR="00AD10CC" w:rsidRDefault="00AD10CC">
        <w:pPr>
          <w:pStyle w:val="Footer"/>
          <w:jc w:val="center"/>
        </w:pPr>
        <w:r>
          <w:fldChar w:fldCharType="begin"/>
        </w:r>
        <w:r>
          <w:instrText xml:space="preserve"> PAGE   \* MERGEFORMAT </w:instrText>
        </w:r>
        <w:r>
          <w:fldChar w:fldCharType="separate"/>
        </w:r>
        <w:r w:rsidR="00887C22">
          <w:rPr>
            <w:noProof/>
          </w:rPr>
          <w:t>1</w:t>
        </w:r>
        <w:r>
          <w:rPr>
            <w:noProof/>
          </w:rPr>
          <w:fldChar w:fldCharType="end"/>
        </w:r>
      </w:p>
    </w:sdtContent>
  </w:sdt>
  <w:p w:rsidR="00AD10CC" w:rsidRDefault="00AD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74" w:rsidRDefault="00E04C74" w:rsidP="00AD10CC">
      <w:r>
        <w:separator/>
      </w:r>
    </w:p>
  </w:footnote>
  <w:footnote w:type="continuationSeparator" w:id="0">
    <w:p w:rsidR="00E04C74" w:rsidRDefault="00E04C74" w:rsidP="00AD1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28D"/>
    <w:multiLevelType w:val="hybridMultilevel"/>
    <w:tmpl w:val="B608F0AC"/>
    <w:lvl w:ilvl="0" w:tplc="08090017">
      <w:start w:val="1"/>
      <w:numFmt w:val="lowerLetter"/>
      <w:lvlText w:val="%1)"/>
      <w:lvlJc w:val="left"/>
      <w:pPr>
        <w:tabs>
          <w:tab w:val="num" w:pos="1080"/>
        </w:tabs>
        <w:ind w:left="108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FC08F5"/>
    <w:multiLevelType w:val="hybridMultilevel"/>
    <w:tmpl w:val="2C4601A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1D80712F"/>
    <w:multiLevelType w:val="hybridMultilevel"/>
    <w:tmpl w:val="B5667F9A"/>
    <w:lvl w:ilvl="0" w:tplc="08090017">
      <w:start w:val="1"/>
      <w:numFmt w:val="lowerLetter"/>
      <w:lvlText w:val="%1)"/>
      <w:lvlJc w:val="left"/>
      <w:pPr>
        <w:tabs>
          <w:tab w:val="num" w:pos="1800"/>
        </w:tabs>
        <w:ind w:left="1800" w:hanging="360"/>
      </w:pPr>
      <w:rPr>
        <w:rFonts w:cs="Times New Roman"/>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
    <w:nsid w:val="24091BA3"/>
    <w:multiLevelType w:val="hybridMultilevel"/>
    <w:tmpl w:val="FA8424F4"/>
    <w:lvl w:ilvl="0" w:tplc="08090017">
      <w:start w:val="1"/>
      <w:numFmt w:val="lowerLetter"/>
      <w:lvlText w:val="%1)"/>
      <w:lvlJc w:val="left"/>
      <w:pPr>
        <w:tabs>
          <w:tab w:val="num" w:pos="1080"/>
        </w:tabs>
        <w:ind w:left="1080" w:hanging="360"/>
      </w:pPr>
      <w:rPr>
        <w:rFonts w:cs="Times New Roman"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7151917"/>
    <w:multiLevelType w:val="hybridMultilevel"/>
    <w:tmpl w:val="96941F40"/>
    <w:lvl w:ilvl="0" w:tplc="08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D4D0584"/>
    <w:multiLevelType w:val="hybridMultilevel"/>
    <w:tmpl w:val="86863710"/>
    <w:lvl w:ilvl="0" w:tplc="08090017">
      <w:start w:val="1"/>
      <w:numFmt w:val="lowerLetter"/>
      <w:lvlText w:val="%1)"/>
      <w:lvlJc w:val="left"/>
      <w:pPr>
        <w:tabs>
          <w:tab w:val="num" w:pos="1080"/>
        </w:tabs>
        <w:ind w:left="108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4A7557"/>
    <w:multiLevelType w:val="hybridMultilevel"/>
    <w:tmpl w:val="B02C15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5005268E"/>
    <w:multiLevelType w:val="hybridMultilevel"/>
    <w:tmpl w:val="32C4DBA8"/>
    <w:lvl w:ilvl="0" w:tplc="60D0AA12">
      <w:start w:val="1"/>
      <w:numFmt w:val="bullet"/>
      <w:lvlText w:val="•"/>
      <w:lvlJc w:val="left"/>
      <w:pPr>
        <w:tabs>
          <w:tab w:val="num" w:pos="720"/>
        </w:tabs>
        <w:ind w:left="720" w:hanging="360"/>
      </w:pPr>
      <w:rPr>
        <w:rFonts w:ascii="Times New Roman" w:hAnsi="Times New Roman" w:hint="default"/>
      </w:rPr>
    </w:lvl>
    <w:lvl w:ilvl="1" w:tplc="FE2A1692" w:tentative="1">
      <w:start w:val="1"/>
      <w:numFmt w:val="bullet"/>
      <w:lvlText w:val="•"/>
      <w:lvlJc w:val="left"/>
      <w:pPr>
        <w:tabs>
          <w:tab w:val="num" w:pos="1440"/>
        </w:tabs>
        <w:ind w:left="1440" w:hanging="360"/>
      </w:pPr>
      <w:rPr>
        <w:rFonts w:ascii="Times New Roman" w:hAnsi="Times New Roman" w:hint="default"/>
      </w:rPr>
    </w:lvl>
    <w:lvl w:ilvl="2" w:tplc="2F3A199C" w:tentative="1">
      <w:start w:val="1"/>
      <w:numFmt w:val="bullet"/>
      <w:lvlText w:val="•"/>
      <w:lvlJc w:val="left"/>
      <w:pPr>
        <w:tabs>
          <w:tab w:val="num" w:pos="2160"/>
        </w:tabs>
        <w:ind w:left="2160" w:hanging="360"/>
      </w:pPr>
      <w:rPr>
        <w:rFonts w:ascii="Times New Roman" w:hAnsi="Times New Roman" w:hint="default"/>
      </w:rPr>
    </w:lvl>
    <w:lvl w:ilvl="3" w:tplc="D684386C" w:tentative="1">
      <w:start w:val="1"/>
      <w:numFmt w:val="bullet"/>
      <w:lvlText w:val="•"/>
      <w:lvlJc w:val="left"/>
      <w:pPr>
        <w:tabs>
          <w:tab w:val="num" w:pos="2880"/>
        </w:tabs>
        <w:ind w:left="2880" w:hanging="360"/>
      </w:pPr>
      <w:rPr>
        <w:rFonts w:ascii="Times New Roman" w:hAnsi="Times New Roman" w:hint="default"/>
      </w:rPr>
    </w:lvl>
    <w:lvl w:ilvl="4" w:tplc="DB9EBA70" w:tentative="1">
      <w:start w:val="1"/>
      <w:numFmt w:val="bullet"/>
      <w:lvlText w:val="•"/>
      <w:lvlJc w:val="left"/>
      <w:pPr>
        <w:tabs>
          <w:tab w:val="num" w:pos="3600"/>
        </w:tabs>
        <w:ind w:left="3600" w:hanging="360"/>
      </w:pPr>
      <w:rPr>
        <w:rFonts w:ascii="Times New Roman" w:hAnsi="Times New Roman" w:hint="default"/>
      </w:rPr>
    </w:lvl>
    <w:lvl w:ilvl="5" w:tplc="E050050E" w:tentative="1">
      <w:start w:val="1"/>
      <w:numFmt w:val="bullet"/>
      <w:lvlText w:val="•"/>
      <w:lvlJc w:val="left"/>
      <w:pPr>
        <w:tabs>
          <w:tab w:val="num" w:pos="4320"/>
        </w:tabs>
        <w:ind w:left="4320" w:hanging="360"/>
      </w:pPr>
      <w:rPr>
        <w:rFonts w:ascii="Times New Roman" w:hAnsi="Times New Roman" w:hint="default"/>
      </w:rPr>
    </w:lvl>
    <w:lvl w:ilvl="6" w:tplc="51A0EF0A" w:tentative="1">
      <w:start w:val="1"/>
      <w:numFmt w:val="bullet"/>
      <w:lvlText w:val="•"/>
      <w:lvlJc w:val="left"/>
      <w:pPr>
        <w:tabs>
          <w:tab w:val="num" w:pos="5040"/>
        </w:tabs>
        <w:ind w:left="5040" w:hanging="360"/>
      </w:pPr>
      <w:rPr>
        <w:rFonts w:ascii="Times New Roman" w:hAnsi="Times New Roman" w:hint="default"/>
      </w:rPr>
    </w:lvl>
    <w:lvl w:ilvl="7" w:tplc="0928B836" w:tentative="1">
      <w:start w:val="1"/>
      <w:numFmt w:val="bullet"/>
      <w:lvlText w:val="•"/>
      <w:lvlJc w:val="left"/>
      <w:pPr>
        <w:tabs>
          <w:tab w:val="num" w:pos="5760"/>
        </w:tabs>
        <w:ind w:left="5760" w:hanging="360"/>
      </w:pPr>
      <w:rPr>
        <w:rFonts w:ascii="Times New Roman" w:hAnsi="Times New Roman" w:hint="default"/>
      </w:rPr>
    </w:lvl>
    <w:lvl w:ilvl="8" w:tplc="A5C287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DC87BC4"/>
    <w:multiLevelType w:val="hybridMultilevel"/>
    <w:tmpl w:val="E4529C4E"/>
    <w:lvl w:ilvl="0" w:tplc="08090017">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2C3059"/>
    <w:multiLevelType w:val="hybridMultilevel"/>
    <w:tmpl w:val="D626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D15388"/>
    <w:multiLevelType w:val="hybridMultilevel"/>
    <w:tmpl w:val="92CAFAE2"/>
    <w:lvl w:ilvl="0" w:tplc="08090017">
      <w:start w:val="1"/>
      <w:numFmt w:val="lowerLetter"/>
      <w:lvlText w:val="%1)"/>
      <w:lvlJc w:val="left"/>
      <w:pPr>
        <w:tabs>
          <w:tab w:val="num" w:pos="1080"/>
        </w:tabs>
        <w:ind w:left="108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8"/>
  </w:num>
  <w:num w:numId="6">
    <w:abstractNumId w:val="5"/>
  </w:num>
  <w:num w:numId="7">
    <w:abstractNumId w:val="10"/>
  </w:num>
  <w:num w:numId="8">
    <w:abstractNumId w:val="2"/>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EC"/>
    <w:rsid w:val="00007F66"/>
    <w:rsid w:val="00035295"/>
    <w:rsid w:val="000543AD"/>
    <w:rsid w:val="00054877"/>
    <w:rsid w:val="00080EFE"/>
    <w:rsid w:val="00102ACB"/>
    <w:rsid w:val="001A27CE"/>
    <w:rsid w:val="001F5C97"/>
    <w:rsid w:val="00276AC0"/>
    <w:rsid w:val="002E5EA0"/>
    <w:rsid w:val="003229C3"/>
    <w:rsid w:val="0036590D"/>
    <w:rsid w:val="00402F5D"/>
    <w:rsid w:val="00463EFB"/>
    <w:rsid w:val="00490CC1"/>
    <w:rsid w:val="004A7C50"/>
    <w:rsid w:val="004E3BCA"/>
    <w:rsid w:val="00551E68"/>
    <w:rsid w:val="005647AC"/>
    <w:rsid w:val="005C7892"/>
    <w:rsid w:val="00684514"/>
    <w:rsid w:val="00697AD9"/>
    <w:rsid w:val="006A1198"/>
    <w:rsid w:val="006A3C31"/>
    <w:rsid w:val="006F1499"/>
    <w:rsid w:val="007328C8"/>
    <w:rsid w:val="0074258E"/>
    <w:rsid w:val="007921A8"/>
    <w:rsid w:val="007F7541"/>
    <w:rsid w:val="00833B99"/>
    <w:rsid w:val="00885752"/>
    <w:rsid w:val="00887C22"/>
    <w:rsid w:val="008D2769"/>
    <w:rsid w:val="008F1ECE"/>
    <w:rsid w:val="009058AD"/>
    <w:rsid w:val="00937E6B"/>
    <w:rsid w:val="00983B74"/>
    <w:rsid w:val="009879A0"/>
    <w:rsid w:val="009B0DB4"/>
    <w:rsid w:val="009C5857"/>
    <w:rsid w:val="00AC72EC"/>
    <w:rsid w:val="00AD10CC"/>
    <w:rsid w:val="00B0004D"/>
    <w:rsid w:val="00B40569"/>
    <w:rsid w:val="00B6225E"/>
    <w:rsid w:val="00B67EF1"/>
    <w:rsid w:val="00B804A1"/>
    <w:rsid w:val="00BA4D70"/>
    <w:rsid w:val="00BB5F6A"/>
    <w:rsid w:val="00C018AD"/>
    <w:rsid w:val="00C271BB"/>
    <w:rsid w:val="00C52642"/>
    <w:rsid w:val="00C6798A"/>
    <w:rsid w:val="00CC18C4"/>
    <w:rsid w:val="00CF21BD"/>
    <w:rsid w:val="00D2582E"/>
    <w:rsid w:val="00D2609E"/>
    <w:rsid w:val="00D712D2"/>
    <w:rsid w:val="00DF11F7"/>
    <w:rsid w:val="00E04C74"/>
    <w:rsid w:val="00E12B35"/>
    <w:rsid w:val="00E25712"/>
    <w:rsid w:val="00E377AF"/>
    <w:rsid w:val="00E86B65"/>
    <w:rsid w:val="00ED6327"/>
    <w:rsid w:val="00F0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EC"/>
    <w:rPr>
      <w:rFonts w:ascii="Arial" w:eastAsia="Times New Roman" w:hAnsi="Arial" w:cs="Arial"/>
      <w:sz w:val="24"/>
      <w:szCs w:val="24"/>
      <w:lang w:eastAsia="en-US"/>
    </w:rPr>
  </w:style>
  <w:style w:type="paragraph" w:styleId="Heading4">
    <w:name w:val="heading 4"/>
    <w:basedOn w:val="Normal"/>
    <w:next w:val="Normal"/>
    <w:link w:val="Heading4Char"/>
    <w:uiPriority w:val="99"/>
    <w:qFormat/>
    <w:rsid w:val="00AC72EC"/>
    <w:pPr>
      <w:keepNext/>
      <w:outlineLvl w:val="3"/>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C72EC"/>
    <w:rPr>
      <w:rFonts w:ascii="Arial" w:hAnsi="Arial" w:cs="Arial"/>
      <w:sz w:val="28"/>
      <w:szCs w:val="28"/>
      <w:u w:val="single"/>
      <w:lang w:val="en-GB"/>
    </w:rPr>
  </w:style>
  <w:style w:type="paragraph" w:styleId="NoSpacing">
    <w:name w:val="No Spacing"/>
    <w:uiPriority w:val="99"/>
    <w:qFormat/>
    <w:rsid w:val="006A3C31"/>
    <w:pPr>
      <w:spacing w:afterAutospacing="1"/>
      <w:jc w:val="both"/>
    </w:pPr>
    <w:rPr>
      <w:lang w:eastAsia="en-US"/>
    </w:rPr>
  </w:style>
  <w:style w:type="paragraph" w:styleId="BodyText2">
    <w:name w:val="Body Text 2"/>
    <w:basedOn w:val="Normal"/>
    <w:link w:val="BodyText2Char"/>
    <w:uiPriority w:val="99"/>
    <w:rsid w:val="00AC72EC"/>
    <w:pPr>
      <w:tabs>
        <w:tab w:val="left" w:pos="720"/>
        <w:tab w:val="left" w:pos="2340"/>
        <w:tab w:val="left" w:pos="7740"/>
      </w:tabs>
      <w:jc w:val="both"/>
    </w:pPr>
    <w:rPr>
      <w:szCs w:val="20"/>
    </w:rPr>
  </w:style>
  <w:style w:type="character" w:customStyle="1" w:styleId="BodyText2Char">
    <w:name w:val="Body Text 2 Char"/>
    <w:basedOn w:val="DefaultParagraphFont"/>
    <w:link w:val="BodyText2"/>
    <w:uiPriority w:val="99"/>
    <w:locked/>
    <w:rsid w:val="00AC72EC"/>
    <w:rPr>
      <w:rFonts w:ascii="Arial" w:hAnsi="Arial" w:cs="Arial"/>
      <w:sz w:val="24"/>
      <w:lang w:val="en-GB"/>
    </w:rPr>
  </w:style>
  <w:style w:type="paragraph" w:styleId="BodyTextIndent">
    <w:name w:val="Body Text Indent"/>
    <w:basedOn w:val="Normal"/>
    <w:link w:val="BodyTextIndentChar"/>
    <w:uiPriority w:val="99"/>
    <w:rsid w:val="00AC72EC"/>
    <w:pPr>
      <w:spacing w:after="120"/>
      <w:ind w:left="283"/>
    </w:pPr>
  </w:style>
  <w:style w:type="character" w:customStyle="1" w:styleId="BodyTextIndentChar">
    <w:name w:val="Body Text Indent Char"/>
    <w:basedOn w:val="DefaultParagraphFont"/>
    <w:link w:val="BodyTextIndent"/>
    <w:uiPriority w:val="99"/>
    <w:locked/>
    <w:rsid w:val="00AC72EC"/>
    <w:rPr>
      <w:rFonts w:ascii="Arial" w:hAnsi="Arial" w:cs="Arial"/>
      <w:sz w:val="24"/>
      <w:szCs w:val="24"/>
      <w:lang w:val="en-GB"/>
    </w:rPr>
  </w:style>
  <w:style w:type="paragraph" w:styleId="ListParagraph">
    <w:name w:val="List Paragraph"/>
    <w:basedOn w:val="Normal"/>
    <w:uiPriority w:val="99"/>
    <w:qFormat/>
    <w:rsid w:val="00490CC1"/>
    <w:pPr>
      <w:ind w:left="720"/>
      <w:contextualSpacing/>
    </w:pPr>
    <w:rPr>
      <w:rFonts w:ascii="Times New Roman" w:hAnsi="Times New Roman" w:cs="Times New Roman"/>
      <w:lang w:val="en-US"/>
    </w:rPr>
  </w:style>
  <w:style w:type="paragraph" w:styleId="BalloonText">
    <w:name w:val="Balloon Text"/>
    <w:basedOn w:val="Normal"/>
    <w:link w:val="BalloonTextChar"/>
    <w:uiPriority w:val="99"/>
    <w:semiHidden/>
    <w:unhideWhenUsed/>
    <w:rsid w:val="00035295"/>
    <w:rPr>
      <w:rFonts w:ascii="Tahoma" w:hAnsi="Tahoma" w:cs="Tahoma"/>
      <w:sz w:val="16"/>
      <w:szCs w:val="16"/>
    </w:rPr>
  </w:style>
  <w:style w:type="character" w:customStyle="1" w:styleId="BalloonTextChar">
    <w:name w:val="Balloon Text Char"/>
    <w:basedOn w:val="DefaultParagraphFont"/>
    <w:link w:val="BalloonText"/>
    <w:uiPriority w:val="99"/>
    <w:semiHidden/>
    <w:rsid w:val="00035295"/>
    <w:rPr>
      <w:rFonts w:ascii="Tahoma" w:eastAsia="Times New Roman" w:hAnsi="Tahoma" w:cs="Tahoma"/>
      <w:sz w:val="16"/>
      <w:szCs w:val="16"/>
      <w:lang w:eastAsia="en-US"/>
    </w:rPr>
  </w:style>
  <w:style w:type="paragraph" w:styleId="Header">
    <w:name w:val="header"/>
    <w:basedOn w:val="Normal"/>
    <w:link w:val="HeaderChar"/>
    <w:uiPriority w:val="99"/>
    <w:unhideWhenUsed/>
    <w:rsid w:val="00AD10CC"/>
    <w:pPr>
      <w:tabs>
        <w:tab w:val="center" w:pos="4513"/>
        <w:tab w:val="right" w:pos="9026"/>
      </w:tabs>
    </w:pPr>
  </w:style>
  <w:style w:type="character" w:customStyle="1" w:styleId="HeaderChar">
    <w:name w:val="Header Char"/>
    <w:basedOn w:val="DefaultParagraphFont"/>
    <w:link w:val="Header"/>
    <w:uiPriority w:val="99"/>
    <w:rsid w:val="00AD10CC"/>
    <w:rPr>
      <w:rFonts w:ascii="Arial" w:eastAsia="Times New Roman" w:hAnsi="Arial" w:cs="Arial"/>
      <w:sz w:val="24"/>
      <w:szCs w:val="24"/>
      <w:lang w:eastAsia="en-US"/>
    </w:rPr>
  </w:style>
  <w:style w:type="paragraph" w:styleId="Footer">
    <w:name w:val="footer"/>
    <w:basedOn w:val="Normal"/>
    <w:link w:val="FooterChar"/>
    <w:uiPriority w:val="99"/>
    <w:unhideWhenUsed/>
    <w:rsid w:val="00AD10CC"/>
    <w:pPr>
      <w:tabs>
        <w:tab w:val="center" w:pos="4513"/>
        <w:tab w:val="right" w:pos="9026"/>
      </w:tabs>
    </w:pPr>
  </w:style>
  <w:style w:type="character" w:customStyle="1" w:styleId="FooterChar">
    <w:name w:val="Footer Char"/>
    <w:basedOn w:val="DefaultParagraphFont"/>
    <w:link w:val="Footer"/>
    <w:uiPriority w:val="99"/>
    <w:rsid w:val="00AD10CC"/>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EC"/>
    <w:rPr>
      <w:rFonts w:ascii="Arial" w:eastAsia="Times New Roman" w:hAnsi="Arial" w:cs="Arial"/>
      <w:sz w:val="24"/>
      <w:szCs w:val="24"/>
      <w:lang w:eastAsia="en-US"/>
    </w:rPr>
  </w:style>
  <w:style w:type="paragraph" w:styleId="Heading4">
    <w:name w:val="heading 4"/>
    <w:basedOn w:val="Normal"/>
    <w:next w:val="Normal"/>
    <w:link w:val="Heading4Char"/>
    <w:uiPriority w:val="99"/>
    <w:qFormat/>
    <w:rsid w:val="00AC72EC"/>
    <w:pPr>
      <w:keepNext/>
      <w:outlineLvl w:val="3"/>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C72EC"/>
    <w:rPr>
      <w:rFonts w:ascii="Arial" w:hAnsi="Arial" w:cs="Arial"/>
      <w:sz w:val="28"/>
      <w:szCs w:val="28"/>
      <w:u w:val="single"/>
      <w:lang w:val="en-GB"/>
    </w:rPr>
  </w:style>
  <w:style w:type="paragraph" w:styleId="NoSpacing">
    <w:name w:val="No Spacing"/>
    <w:uiPriority w:val="99"/>
    <w:qFormat/>
    <w:rsid w:val="006A3C31"/>
    <w:pPr>
      <w:spacing w:afterAutospacing="1"/>
      <w:jc w:val="both"/>
    </w:pPr>
    <w:rPr>
      <w:lang w:eastAsia="en-US"/>
    </w:rPr>
  </w:style>
  <w:style w:type="paragraph" w:styleId="BodyText2">
    <w:name w:val="Body Text 2"/>
    <w:basedOn w:val="Normal"/>
    <w:link w:val="BodyText2Char"/>
    <w:uiPriority w:val="99"/>
    <w:rsid w:val="00AC72EC"/>
    <w:pPr>
      <w:tabs>
        <w:tab w:val="left" w:pos="720"/>
        <w:tab w:val="left" w:pos="2340"/>
        <w:tab w:val="left" w:pos="7740"/>
      </w:tabs>
      <w:jc w:val="both"/>
    </w:pPr>
    <w:rPr>
      <w:szCs w:val="20"/>
    </w:rPr>
  </w:style>
  <w:style w:type="character" w:customStyle="1" w:styleId="BodyText2Char">
    <w:name w:val="Body Text 2 Char"/>
    <w:basedOn w:val="DefaultParagraphFont"/>
    <w:link w:val="BodyText2"/>
    <w:uiPriority w:val="99"/>
    <w:locked/>
    <w:rsid w:val="00AC72EC"/>
    <w:rPr>
      <w:rFonts w:ascii="Arial" w:hAnsi="Arial" w:cs="Arial"/>
      <w:sz w:val="24"/>
      <w:lang w:val="en-GB"/>
    </w:rPr>
  </w:style>
  <w:style w:type="paragraph" w:styleId="BodyTextIndent">
    <w:name w:val="Body Text Indent"/>
    <w:basedOn w:val="Normal"/>
    <w:link w:val="BodyTextIndentChar"/>
    <w:uiPriority w:val="99"/>
    <w:rsid w:val="00AC72EC"/>
    <w:pPr>
      <w:spacing w:after="120"/>
      <w:ind w:left="283"/>
    </w:pPr>
  </w:style>
  <w:style w:type="character" w:customStyle="1" w:styleId="BodyTextIndentChar">
    <w:name w:val="Body Text Indent Char"/>
    <w:basedOn w:val="DefaultParagraphFont"/>
    <w:link w:val="BodyTextIndent"/>
    <w:uiPriority w:val="99"/>
    <w:locked/>
    <w:rsid w:val="00AC72EC"/>
    <w:rPr>
      <w:rFonts w:ascii="Arial" w:hAnsi="Arial" w:cs="Arial"/>
      <w:sz w:val="24"/>
      <w:szCs w:val="24"/>
      <w:lang w:val="en-GB"/>
    </w:rPr>
  </w:style>
  <w:style w:type="paragraph" w:styleId="ListParagraph">
    <w:name w:val="List Paragraph"/>
    <w:basedOn w:val="Normal"/>
    <w:uiPriority w:val="99"/>
    <w:qFormat/>
    <w:rsid w:val="00490CC1"/>
    <w:pPr>
      <w:ind w:left="720"/>
      <w:contextualSpacing/>
    </w:pPr>
    <w:rPr>
      <w:rFonts w:ascii="Times New Roman" w:hAnsi="Times New Roman" w:cs="Times New Roman"/>
      <w:lang w:val="en-US"/>
    </w:rPr>
  </w:style>
  <w:style w:type="paragraph" w:styleId="BalloonText">
    <w:name w:val="Balloon Text"/>
    <w:basedOn w:val="Normal"/>
    <w:link w:val="BalloonTextChar"/>
    <w:uiPriority w:val="99"/>
    <w:semiHidden/>
    <w:unhideWhenUsed/>
    <w:rsid w:val="00035295"/>
    <w:rPr>
      <w:rFonts w:ascii="Tahoma" w:hAnsi="Tahoma" w:cs="Tahoma"/>
      <w:sz w:val="16"/>
      <w:szCs w:val="16"/>
    </w:rPr>
  </w:style>
  <w:style w:type="character" w:customStyle="1" w:styleId="BalloonTextChar">
    <w:name w:val="Balloon Text Char"/>
    <w:basedOn w:val="DefaultParagraphFont"/>
    <w:link w:val="BalloonText"/>
    <w:uiPriority w:val="99"/>
    <w:semiHidden/>
    <w:rsid w:val="00035295"/>
    <w:rPr>
      <w:rFonts w:ascii="Tahoma" w:eastAsia="Times New Roman" w:hAnsi="Tahoma" w:cs="Tahoma"/>
      <w:sz w:val="16"/>
      <w:szCs w:val="16"/>
      <w:lang w:eastAsia="en-US"/>
    </w:rPr>
  </w:style>
  <w:style w:type="paragraph" w:styleId="Header">
    <w:name w:val="header"/>
    <w:basedOn w:val="Normal"/>
    <w:link w:val="HeaderChar"/>
    <w:uiPriority w:val="99"/>
    <w:unhideWhenUsed/>
    <w:rsid w:val="00AD10CC"/>
    <w:pPr>
      <w:tabs>
        <w:tab w:val="center" w:pos="4513"/>
        <w:tab w:val="right" w:pos="9026"/>
      </w:tabs>
    </w:pPr>
  </w:style>
  <w:style w:type="character" w:customStyle="1" w:styleId="HeaderChar">
    <w:name w:val="Header Char"/>
    <w:basedOn w:val="DefaultParagraphFont"/>
    <w:link w:val="Header"/>
    <w:uiPriority w:val="99"/>
    <w:rsid w:val="00AD10CC"/>
    <w:rPr>
      <w:rFonts w:ascii="Arial" w:eastAsia="Times New Roman" w:hAnsi="Arial" w:cs="Arial"/>
      <w:sz w:val="24"/>
      <w:szCs w:val="24"/>
      <w:lang w:eastAsia="en-US"/>
    </w:rPr>
  </w:style>
  <w:style w:type="paragraph" w:styleId="Footer">
    <w:name w:val="footer"/>
    <w:basedOn w:val="Normal"/>
    <w:link w:val="FooterChar"/>
    <w:uiPriority w:val="99"/>
    <w:unhideWhenUsed/>
    <w:rsid w:val="00AD10CC"/>
    <w:pPr>
      <w:tabs>
        <w:tab w:val="center" w:pos="4513"/>
        <w:tab w:val="right" w:pos="9026"/>
      </w:tabs>
    </w:pPr>
  </w:style>
  <w:style w:type="character" w:customStyle="1" w:styleId="FooterChar">
    <w:name w:val="Footer Char"/>
    <w:basedOn w:val="DefaultParagraphFont"/>
    <w:link w:val="Footer"/>
    <w:uiPriority w:val="99"/>
    <w:rsid w:val="00AD10CC"/>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38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3352-04CE-4932-952A-C9900826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Keeley</dc:creator>
  <cp:lastModifiedBy>Fillies</cp:lastModifiedBy>
  <cp:revision>3</cp:revision>
  <cp:lastPrinted>2015-02-10T17:31:00Z</cp:lastPrinted>
  <dcterms:created xsi:type="dcterms:W3CDTF">2016-09-30T15:56:00Z</dcterms:created>
  <dcterms:modified xsi:type="dcterms:W3CDTF">2017-03-07T02:07:00Z</dcterms:modified>
</cp:coreProperties>
</file>